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461E4" w14:textId="4CF00A8F" w:rsidR="001F7FDF" w:rsidRPr="00361AA9" w:rsidRDefault="00AF3956">
      <w:pPr>
        <w:pStyle w:val="NormalSpace0"/>
      </w:pPr>
      <w:r>
        <w:rPr>
          <w:noProof/>
        </w:rPr>
        <w:drawing>
          <wp:inline distT="0" distB="0" distL="0" distR="0" wp14:anchorId="2FD1F4E1" wp14:editId="24AC28EB">
            <wp:extent cx="1809433" cy="1809433"/>
            <wp:effectExtent l="0" t="0" r="635" b="635"/>
            <wp:docPr id="1213695843" name="Afbeelding 1213695843" descr="Dit is het logo van GGD-Frysl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Dit is het logo van GGD-Fryslâ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336" cy="1816336"/>
                    </a:xfrm>
                    <a:prstGeom prst="rect">
                      <a:avLst/>
                    </a:prstGeom>
                    <a:noFill/>
                    <a:ln>
                      <a:noFill/>
                    </a:ln>
                  </pic:spPr>
                </pic:pic>
              </a:graphicData>
            </a:graphic>
          </wp:inline>
        </w:drawing>
      </w:r>
    </w:p>
    <w:p w14:paraId="50CC2592" w14:textId="77777777" w:rsidR="001F7FDF" w:rsidRPr="00361AA9" w:rsidRDefault="001F7FDF">
      <w:pPr>
        <w:pStyle w:val="NormalSpace0"/>
      </w:pPr>
    </w:p>
    <w:p w14:paraId="0B109C57" w14:textId="77777777" w:rsidR="001F7FDF" w:rsidRPr="00361AA9" w:rsidRDefault="001F7FDF">
      <w:pPr>
        <w:pStyle w:val="NormalSpace0"/>
      </w:pPr>
    </w:p>
    <w:p w14:paraId="174A6B2F" w14:textId="77777777" w:rsidR="001F7FDF" w:rsidRPr="00361AA9" w:rsidRDefault="001F7FDF">
      <w:pPr>
        <w:pStyle w:val="NormalSpace0"/>
      </w:pPr>
    </w:p>
    <w:p w14:paraId="1CFE98AF" w14:textId="77777777" w:rsidR="001F7FDF" w:rsidRPr="00361AA9" w:rsidRDefault="001F7FDF">
      <w:pPr>
        <w:pStyle w:val="NormalSpace0"/>
      </w:pPr>
    </w:p>
    <w:p w14:paraId="6E34244C" w14:textId="77777777" w:rsidR="001F7FDF" w:rsidRPr="00361AA9" w:rsidRDefault="00361AA9">
      <w:pPr>
        <w:pStyle w:val="IRNormal"/>
        <w:ind w:left="2880"/>
        <w:rPr>
          <w:sz w:val="28"/>
          <w:szCs w:val="28"/>
          <w:lang w:val="nl-NL"/>
        </w:rPr>
      </w:pPr>
      <w:r w:rsidRPr="00361AA9">
        <w:rPr>
          <w:sz w:val="28"/>
          <w:szCs w:val="28"/>
          <w:lang w:val="nl-NL"/>
        </w:rPr>
        <w:t>Inspectierapport</w:t>
      </w:r>
    </w:p>
    <w:p w14:paraId="616176B0" w14:textId="77777777" w:rsidR="001F7FDF" w:rsidRPr="00361AA9" w:rsidRDefault="00361AA9">
      <w:pPr>
        <w:pStyle w:val="NormalSpace0"/>
      </w:pPr>
      <w:r w:rsidRPr="00361AA9">
        <w:tab/>
      </w:r>
      <w:r w:rsidRPr="00361AA9">
        <w:tab/>
      </w:r>
      <w:r w:rsidRPr="00361AA9">
        <w:tab/>
      </w:r>
      <w:r w:rsidRPr="00361AA9">
        <w:tab/>
        <w:t>Peuterspeelzaal Jij en ik (KDV)</w:t>
      </w:r>
    </w:p>
    <w:p w14:paraId="73131A2C" w14:textId="77777777" w:rsidR="001F7FDF" w:rsidRPr="00361AA9" w:rsidRDefault="00361AA9">
      <w:pPr>
        <w:pStyle w:val="NormalSpace0"/>
      </w:pPr>
      <w:r w:rsidRPr="00361AA9">
        <w:tab/>
      </w:r>
      <w:r w:rsidRPr="00361AA9">
        <w:tab/>
      </w:r>
      <w:r w:rsidRPr="00361AA9">
        <w:tab/>
      </w:r>
      <w:r w:rsidRPr="00361AA9">
        <w:tab/>
        <w:t>Zijlstraat 2</w:t>
      </w:r>
    </w:p>
    <w:p w14:paraId="3EDFFAD4" w14:textId="77777777" w:rsidR="001F7FDF" w:rsidRPr="00361AA9" w:rsidRDefault="00361AA9">
      <w:pPr>
        <w:pStyle w:val="NormalSpace0"/>
      </w:pPr>
      <w:r w:rsidRPr="00361AA9">
        <w:tab/>
      </w:r>
      <w:r w:rsidRPr="00361AA9">
        <w:tab/>
      </w:r>
      <w:r w:rsidRPr="00361AA9">
        <w:tab/>
      </w:r>
      <w:r w:rsidRPr="00361AA9">
        <w:tab/>
        <w:t>9853 PH Munnekezijl</w:t>
      </w:r>
    </w:p>
    <w:p w14:paraId="31A65FC6" w14:textId="77777777" w:rsidR="001F7FDF" w:rsidRPr="00361AA9" w:rsidRDefault="00361AA9">
      <w:pPr>
        <w:pStyle w:val="NormalSpace0"/>
      </w:pPr>
      <w:r w:rsidRPr="00361AA9">
        <w:tab/>
      </w:r>
      <w:r w:rsidRPr="00361AA9">
        <w:tab/>
      </w:r>
      <w:r w:rsidRPr="00361AA9">
        <w:tab/>
      </w:r>
      <w:r w:rsidRPr="00361AA9">
        <w:tab/>
        <w:t>Registratienummer 637480223</w:t>
      </w:r>
    </w:p>
    <w:p w14:paraId="56B4F0B7" w14:textId="77777777" w:rsidR="001F7FDF" w:rsidRPr="00361AA9" w:rsidRDefault="001F7FDF">
      <w:pPr>
        <w:pStyle w:val="NormalSpace0"/>
      </w:pPr>
    </w:p>
    <w:p w14:paraId="768388C0" w14:textId="77777777" w:rsidR="001F7FDF" w:rsidRPr="00361AA9" w:rsidRDefault="001F7FDF">
      <w:pPr>
        <w:pStyle w:val="NormalSpace0"/>
      </w:pPr>
    </w:p>
    <w:p w14:paraId="2F2219A6" w14:textId="77777777" w:rsidR="001F7FDF" w:rsidRPr="00361AA9" w:rsidRDefault="001F7FDF">
      <w:pPr>
        <w:pStyle w:val="NormalSpace0"/>
      </w:pPr>
    </w:p>
    <w:p w14:paraId="4A3EBE5C" w14:textId="77777777" w:rsidR="001F7FDF" w:rsidRPr="00361AA9" w:rsidRDefault="001F7FDF">
      <w:pPr>
        <w:pStyle w:val="NormalSpace0"/>
      </w:pPr>
    </w:p>
    <w:p w14:paraId="6419AD15" w14:textId="77777777" w:rsidR="001F7FDF" w:rsidRPr="00361AA9" w:rsidRDefault="001F7FDF">
      <w:pPr>
        <w:pStyle w:val="NormalSpace0"/>
      </w:pPr>
    </w:p>
    <w:p w14:paraId="4811DA6A" w14:textId="77777777" w:rsidR="001F7FDF" w:rsidRPr="00361AA9" w:rsidRDefault="001F7FDF">
      <w:pPr>
        <w:pStyle w:val="NormalSpace0"/>
      </w:pPr>
    </w:p>
    <w:p w14:paraId="6FF501E7" w14:textId="77777777" w:rsidR="001F7FDF" w:rsidRPr="00361AA9" w:rsidRDefault="001F7FDF">
      <w:pPr>
        <w:pStyle w:val="NormalSpace0"/>
      </w:pPr>
    </w:p>
    <w:p w14:paraId="2556DC40" w14:textId="77777777" w:rsidR="001F7FDF" w:rsidRPr="00361AA9" w:rsidRDefault="001F7FDF">
      <w:pPr>
        <w:pStyle w:val="NormalSpace0"/>
      </w:pPr>
    </w:p>
    <w:p w14:paraId="71F5B323" w14:textId="77777777" w:rsidR="001F7FDF" w:rsidRPr="00361AA9" w:rsidRDefault="001F7FDF">
      <w:pPr>
        <w:pStyle w:val="NormalSpace0"/>
      </w:pPr>
    </w:p>
    <w:p w14:paraId="79E62CBD" w14:textId="77777777" w:rsidR="001F7FDF" w:rsidRPr="00361AA9" w:rsidRDefault="001F7FDF">
      <w:pPr>
        <w:pStyle w:val="NormalSpace0"/>
      </w:pPr>
    </w:p>
    <w:p w14:paraId="0E4F4593" w14:textId="77777777" w:rsidR="001F7FDF" w:rsidRPr="00361AA9" w:rsidRDefault="001F7FDF">
      <w:pPr>
        <w:pStyle w:val="NormalSpace0"/>
      </w:pPr>
    </w:p>
    <w:p w14:paraId="122CD612" w14:textId="77777777" w:rsidR="001F7FDF" w:rsidRPr="00361AA9" w:rsidRDefault="00361AA9">
      <w:pPr>
        <w:pStyle w:val="NormalSpace0"/>
      </w:pPr>
      <w:r w:rsidRPr="00361AA9">
        <w:t>Toezichthouder:</w:t>
      </w:r>
      <w:r w:rsidRPr="00361AA9">
        <w:tab/>
      </w:r>
      <w:r w:rsidRPr="00361AA9">
        <w:tab/>
      </w:r>
      <w:r w:rsidRPr="00361AA9">
        <w:tab/>
        <w:t>GGD Fryslân</w:t>
      </w:r>
    </w:p>
    <w:p w14:paraId="5D1D36D2" w14:textId="77777777" w:rsidR="001F7FDF" w:rsidRPr="00361AA9" w:rsidRDefault="00361AA9">
      <w:pPr>
        <w:pStyle w:val="NormalSpace0"/>
      </w:pPr>
      <w:r w:rsidRPr="00361AA9">
        <w:t>In opdracht van gemeente:</w:t>
      </w:r>
      <w:r w:rsidRPr="00361AA9">
        <w:tab/>
      </w:r>
      <w:r w:rsidRPr="00361AA9">
        <w:tab/>
        <w:t>Noardeast-Fryslân</w:t>
      </w:r>
    </w:p>
    <w:p w14:paraId="44CCFEAA" w14:textId="77777777" w:rsidR="001F7FDF" w:rsidRPr="00361AA9" w:rsidRDefault="00361AA9">
      <w:pPr>
        <w:pStyle w:val="NormalSpace0"/>
      </w:pPr>
      <w:r w:rsidRPr="00361AA9">
        <w:t>Datum inspectie:</w:t>
      </w:r>
      <w:r w:rsidRPr="00361AA9">
        <w:tab/>
      </w:r>
      <w:r w:rsidRPr="00361AA9">
        <w:tab/>
      </w:r>
      <w:r w:rsidRPr="00361AA9">
        <w:tab/>
        <w:t>13-09-2024</w:t>
      </w:r>
    </w:p>
    <w:p w14:paraId="07529A93" w14:textId="77777777" w:rsidR="001F7FDF" w:rsidRPr="00361AA9" w:rsidRDefault="00361AA9">
      <w:pPr>
        <w:pStyle w:val="NormalSpace0"/>
      </w:pPr>
      <w:r w:rsidRPr="00361AA9">
        <w:t>Type onderzoek:</w:t>
      </w:r>
      <w:r w:rsidRPr="00361AA9">
        <w:tab/>
      </w:r>
      <w:r w:rsidRPr="00361AA9">
        <w:tab/>
      </w:r>
      <w:r w:rsidRPr="00361AA9">
        <w:tab/>
        <w:t>Jaarlijks onderzoek</w:t>
      </w:r>
    </w:p>
    <w:p w14:paraId="0700B294" w14:textId="77777777" w:rsidR="001F7FDF" w:rsidRPr="00361AA9" w:rsidRDefault="00361AA9">
      <w:pPr>
        <w:pStyle w:val="NormalSpace0"/>
      </w:pPr>
      <w:r w:rsidRPr="00361AA9">
        <w:t>Status:</w:t>
      </w:r>
      <w:r w:rsidRPr="00361AA9">
        <w:tab/>
      </w:r>
      <w:r w:rsidRPr="00361AA9">
        <w:tab/>
      </w:r>
      <w:r w:rsidRPr="00361AA9">
        <w:tab/>
      </w:r>
      <w:r w:rsidRPr="00361AA9">
        <w:tab/>
      </w:r>
      <w:r w:rsidRPr="00361AA9">
        <w:tab/>
        <w:t>Concept</w:t>
      </w:r>
    </w:p>
    <w:p w14:paraId="40CF7B95" w14:textId="77777777" w:rsidR="001F7FDF" w:rsidRPr="00361AA9" w:rsidRDefault="001F7FDF">
      <w:pPr>
        <w:pStyle w:val="NormalSpace0"/>
      </w:pPr>
    </w:p>
    <w:p w14:paraId="72C4D639" w14:textId="77777777" w:rsidR="001F7FDF" w:rsidRPr="00361AA9" w:rsidRDefault="00361AA9">
      <w:pPr>
        <w:pStyle w:val="IRChapter"/>
        <w:spacing w:line="276" w:lineRule="auto"/>
        <w:rPr>
          <w:lang w:val="nl-NL"/>
        </w:rPr>
      </w:pPr>
      <w:r w:rsidRPr="00361AA9">
        <w:rPr>
          <w:lang w:val="nl-NL"/>
        </w:rPr>
        <w:br w:type="page"/>
      </w:r>
      <w:bookmarkStart w:id="0" w:name="_Toc536540707"/>
      <w:bookmarkStart w:id="1" w:name="_Toc536540821"/>
      <w:bookmarkStart w:id="2" w:name="_Toc536540989"/>
      <w:bookmarkStart w:id="3" w:name="_Toc536546902"/>
      <w:bookmarkStart w:id="4" w:name="_Toc536546971"/>
      <w:bookmarkStart w:id="5" w:name="_Toc536548182"/>
      <w:bookmarkStart w:id="6" w:name="_Toc536548558"/>
      <w:bookmarkStart w:id="7" w:name="_Toc536705493"/>
      <w:bookmarkStart w:id="8" w:name="_Toc536707921"/>
      <w:bookmarkStart w:id="9" w:name="_Toc536707969"/>
      <w:r w:rsidRPr="00361AA9">
        <w:rPr>
          <w:lang w:val="nl-NL"/>
        </w:rPr>
        <w:lastRenderedPageBreak/>
        <w:t>Inhoudsopgave</w:t>
      </w:r>
      <w:bookmarkEnd w:id="0"/>
      <w:bookmarkEnd w:id="1"/>
      <w:bookmarkEnd w:id="2"/>
      <w:bookmarkEnd w:id="3"/>
      <w:bookmarkEnd w:id="4"/>
      <w:bookmarkEnd w:id="5"/>
      <w:bookmarkEnd w:id="6"/>
      <w:bookmarkEnd w:id="7"/>
      <w:bookmarkEnd w:id="8"/>
      <w:bookmarkEnd w:id="9"/>
    </w:p>
    <w:bookmarkStart w:id="10" w:name="_Toc536540708"/>
    <w:bookmarkStart w:id="11" w:name="_Toc536540822"/>
    <w:bookmarkStart w:id="12" w:name="_Toc536540990"/>
    <w:bookmarkStart w:id="13" w:name="_Toc536546903"/>
    <w:bookmarkStart w:id="14" w:name="_Toc536546972"/>
    <w:bookmarkStart w:id="15" w:name="_Toc536548559"/>
    <w:bookmarkStart w:id="16" w:name="_Toc536705494"/>
    <w:p w14:paraId="5ECA2A6A" w14:textId="4CDDDBE3" w:rsidR="00CC517F" w:rsidRDefault="00361AA9">
      <w:pPr>
        <w:pStyle w:val="Inhopg1"/>
        <w:tabs>
          <w:tab w:val="right" w:leader="dot" w:pos="9060"/>
        </w:tabs>
        <w:rPr>
          <w:rFonts w:asciiTheme="minorHAnsi" w:eastAsiaTheme="minorEastAsia" w:hAnsiTheme="minorHAnsi"/>
          <w:bCs w:val="0"/>
          <w:noProof/>
          <w:kern w:val="2"/>
          <w:sz w:val="24"/>
          <w:szCs w:val="24"/>
          <w:lang w:eastAsia="nl-NL"/>
          <w14:ligatures w14:val="standardContextual"/>
        </w:rPr>
      </w:pPr>
      <w:r w:rsidRPr="00361AA9">
        <w:rPr>
          <w:b/>
          <w:bCs w:val="0"/>
          <w:caps/>
          <w:szCs w:val="18"/>
        </w:rPr>
        <w:fldChar w:fldCharType="begin"/>
      </w:r>
      <w:r w:rsidRPr="00361AA9">
        <w:rPr>
          <w:b/>
          <w:bCs w:val="0"/>
          <w:caps/>
          <w:szCs w:val="18"/>
        </w:rPr>
        <w:instrText xml:space="preserve"> TOC \o "1-2" \h \z \u </w:instrText>
      </w:r>
      <w:r w:rsidRPr="00361AA9">
        <w:rPr>
          <w:b/>
          <w:bCs w:val="0"/>
          <w:caps/>
          <w:szCs w:val="18"/>
        </w:rPr>
        <w:fldChar w:fldCharType="separate"/>
      </w:r>
      <w:hyperlink w:anchor="_Toc183158069" w:history="1">
        <w:r w:rsidR="00CC517F" w:rsidRPr="00EC3EDF">
          <w:rPr>
            <w:rStyle w:val="Hyperlink"/>
            <w:noProof/>
          </w:rPr>
          <w:t>Het onderzoek</w:t>
        </w:r>
        <w:r w:rsidR="00CC517F">
          <w:rPr>
            <w:noProof/>
            <w:webHidden/>
          </w:rPr>
          <w:tab/>
        </w:r>
        <w:r w:rsidR="00CC517F">
          <w:rPr>
            <w:noProof/>
            <w:webHidden/>
          </w:rPr>
          <w:fldChar w:fldCharType="begin"/>
        </w:r>
        <w:r w:rsidR="00CC517F">
          <w:rPr>
            <w:noProof/>
            <w:webHidden/>
          </w:rPr>
          <w:instrText xml:space="preserve"> PAGEREF _Toc183158069 \h </w:instrText>
        </w:r>
        <w:r w:rsidR="00CC517F">
          <w:rPr>
            <w:noProof/>
            <w:webHidden/>
          </w:rPr>
        </w:r>
        <w:r w:rsidR="00CC517F">
          <w:rPr>
            <w:noProof/>
            <w:webHidden/>
          </w:rPr>
          <w:fldChar w:fldCharType="separate"/>
        </w:r>
        <w:r w:rsidR="00CC517F">
          <w:rPr>
            <w:noProof/>
            <w:webHidden/>
          </w:rPr>
          <w:t>3</w:t>
        </w:r>
        <w:r w:rsidR="00CC517F">
          <w:rPr>
            <w:noProof/>
            <w:webHidden/>
          </w:rPr>
          <w:fldChar w:fldCharType="end"/>
        </w:r>
      </w:hyperlink>
    </w:p>
    <w:p w14:paraId="0CCA0B63" w14:textId="7A922D23" w:rsidR="00CC517F" w:rsidRDefault="00CC517F">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3158070" w:history="1">
        <w:r w:rsidRPr="00EC3EDF">
          <w:rPr>
            <w:rStyle w:val="Hyperlink"/>
            <w:noProof/>
          </w:rPr>
          <w:t>Onderzoeksopzet</w:t>
        </w:r>
        <w:r>
          <w:rPr>
            <w:noProof/>
            <w:webHidden/>
          </w:rPr>
          <w:tab/>
        </w:r>
        <w:r>
          <w:rPr>
            <w:noProof/>
            <w:webHidden/>
          </w:rPr>
          <w:fldChar w:fldCharType="begin"/>
        </w:r>
        <w:r>
          <w:rPr>
            <w:noProof/>
            <w:webHidden/>
          </w:rPr>
          <w:instrText xml:space="preserve"> PAGEREF _Toc183158070 \h </w:instrText>
        </w:r>
        <w:r>
          <w:rPr>
            <w:noProof/>
            <w:webHidden/>
          </w:rPr>
        </w:r>
        <w:r>
          <w:rPr>
            <w:noProof/>
            <w:webHidden/>
          </w:rPr>
          <w:fldChar w:fldCharType="separate"/>
        </w:r>
        <w:r>
          <w:rPr>
            <w:noProof/>
            <w:webHidden/>
          </w:rPr>
          <w:t>3</w:t>
        </w:r>
        <w:r>
          <w:rPr>
            <w:noProof/>
            <w:webHidden/>
          </w:rPr>
          <w:fldChar w:fldCharType="end"/>
        </w:r>
      </w:hyperlink>
    </w:p>
    <w:p w14:paraId="3E239780" w14:textId="7CBE871E" w:rsidR="00CC517F" w:rsidRDefault="00CC517F">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3158071" w:history="1">
        <w:r w:rsidRPr="00EC3EDF">
          <w:rPr>
            <w:rStyle w:val="Hyperlink"/>
            <w:noProof/>
          </w:rPr>
          <w:t>Beschouwing</w:t>
        </w:r>
        <w:r>
          <w:rPr>
            <w:noProof/>
            <w:webHidden/>
          </w:rPr>
          <w:tab/>
        </w:r>
        <w:r>
          <w:rPr>
            <w:noProof/>
            <w:webHidden/>
          </w:rPr>
          <w:fldChar w:fldCharType="begin"/>
        </w:r>
        <w:r>
          <w:rPr>
            <w:noProof/>
            <w:webHidden/>
          </w:rPr>
          <w:instrText xml:space="preserve"> PAGEREF _Toc183158071 \h </w:instrText>
        </w:r>
        <w:r>
          <w:rPr>
            <w:noProof/>
            <w:webHidden/>
          </w:rPr>
        </w:r>
        <w:r>
          <w:rPr>
            <w:noProof/>
            <w:webHidden/>
          </w:rPr>
          <w:fldChar w:fldCharType="separate"/>
        </w:r>
        <w:r>
          <w:rPr>
            <w:noProof/>
            <w:webHidden/>
          </w:rPr>
          <w:t>3</w:t>
        </w:r>
        <w:r>
          <w:rPr>
            <w:noProof/>
            <w:webHidden/>
          </w:rPr>
          <w:fldChar w:fldCharType="end"/>
        </w:r>
      </w:hyperlink>
    </w:p>
    <w:p w14:paraId="7677EEBA" w14:textId="23A32B7E" w:rsidR="00CC517F" w:rsidRDefault="00CC517F">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3158072" w:history="1">
        <w:r w:rsidRPr="00EC3EDF">
          <w:rPr>
            <w:rStyle w:val="Hyperlink"/>
            <w:noProof/>
          </w:rPr>
          <w:t>Advies aan College van B&amp;W</w:t>
        </w:r>
        <w:r>
          <w:rPr>
            <w:noProof/>
            <w:webHidden/>
          </w:rPr>
          <w:tab/>
        </w:r>
        <w:r>
          <w:rPr>
            <w:noProof/>
            <w:webHidden/>
          </w:rPr>
          <w:fldChar w:fldCharType="begin"/>
        </w:r>
        <w:r>
          <w:rPr>
            <w:noProof/>
            <w:webHidden/>
          </w:rPr>
          <w:instrText xml:space="preserve"> PAGEREF _Toc183158072 \h </w:instrText>
        </w:r>
        <w:r>
          <w:rPr>
            <w:noProof/>
            <w:webHidden/>
          </w:rPr>
        </w:r>
        <w:r>
          <w:rPr>
            <w:noProof/>
            <w:webHidden/>
          </w:rPr>
          <w:fldChar w:fldCharType="separate"/>
        </w:r>
        <w:r>
          <w:rPr>
            <w:noProof/>
            <w:webHidden/>
          </w:rPr>
          <w:t>4</w:t>
        </w:r>
        <w:r>
          <w:rPr>
            <w:noProof/>
            <w:webHidden/>
          </w:rPr>
          <w:fldChar w:fldCharType="end"/>
        </w:r>
      </w:hyperlink>
    </w:p>
    <w:p w14:paraId="720E3E9E" w14:textId="1C0FADD3" w:rsidR="00CC517F" w:rsidRDefault="00CC517F">
      <w:pPr>
        <w:pStyle w:val="Inhopg1"/>
        <w:tabs>
          <w:tab w:val="right" w:leader="dot" w:pos="9060"/>
        </w:tabs>
        <w:rPr>
          <w:rFonts w:asciiTheme="minorHAnsi" w:eastAsiaTheme="minorEastAsia" w:hAnsiTheme="minorHAnsi"/>
          <w:bCs w:val="0"/>
          <w:noProof/>
          <w:kern w:val="2"/>
          <w:sz w:val="24"/>
          <w:szCs w:val="24"/>
          <w:lang w:eastAsia="nl-NL"/>
          <w14:ligatures w14:val="standardContextual"/>
        </w:rPr>
      </w:pPr>
      <w:hyperlink w:anchor="_Toc183158073" w:history="1">
        <w:r w:rsidRPr="00EC3EDF">
          <w:rPr>
            <w:rStyle w:val="Hyperlink"/>
            <w:noProof/>
          </w:rPr>
          <w:t>Observaties en bevindingen</w:t>
        </w:r>
        <w:r>
          <w:rPr>
            <w:noProof/>
            <w:webHidden/>
          </w:rPr>
          <w:tab/>
        </w:r>
        <w:r>
          <w:rPr>
            <w:noProof/>
            <w:webHidden/>
          </w:rPr>
          <w:fldChar w:fldCharType="begin"/>
        </w:r>
        <w:r>
          <w:rPr>
            <w:noProof/>
            <w:webHidden/>
          </w:rPr>
          <w:instrText xml:space="preserve"> PAGEREF _Toc183158073 \h </w:instrText>
        </w:r>
        <w:r>
          <w:rPr>
            <w:noProof/>
            <w:webHidden/>
          </w:rPr>
        </w:r>
        <w:r>
          <w:rPr>
            <w:noProof/>
            <w:webHidden/>
          </w:rPr>
          <w:fldChar w:fldCharType="separate"/>
        </w:r>
        <w:r>
          <w:rPr>
            <w:noProof/>
            <w:webHidden/>
          </w:rPr>
          <w:t>5</w:t>
        </w:r>
        <w:r>
          <w:rPr>
            <w:noProof/>
            <w:webHidden/>
          </w:rPr>
          <w:fldChar w:fldCharType="end"/>
        </w:r>
      </w:hyperlink>
    </w:p>
    <w:p w14:paraId="278526B7" w14:textId="0CA15F2F" w:rsidR="00CC517F" w:rsidRDefault="00CC517F">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3158074" w:history="1">
        <w:r w:rsidRPr="00EC3EDF">
          <w:rPr>
            <w:rStyle w:val="Hyperlink"/>
            <w:noProof/>
          </w:rPr>
          <w:t>Pedagogisch klimaat</w:t>
        </w:r>
        <w:r>
          <w:rPr>
            <w:noProof/>
            <w:webHidden/>
          </w:rPr>
          <w:tab/>
        </w:r>
        <w:r>
          <w:rPr>
            <w:noProof/>
            <w:webHidden/>
          </w:rPr>
          <w:fldChar w:fldCharType="begin"/>
        </w:r>
        <w:r>
          <w:rPr>
            <w:noProof/>
            <w:webHidden/>
          </w:rPr>
          <w:instrText xml:space="preserve"> PAGEREF _Toc183158074 \h </w:instrText>
        </w:r>
        <w:r>
          <w:rPr>
            <w:noProof/>
            <w:webHidden/>
          </w:rPr>
        </w:r>
        <w:r>
          <w:rPr>
            <w:noProof/>
            <w:webHidden/>
          </w:rPr>
          <w:fldChar w:fldCharType="separate"/>
        </w:r>
        <w:r>
          <w:rPr>
            <w:noProof/>
            <w:webHidden/>
          </w:rPr>
          <w:t>5</w:t>
        </w:r>
        <w:r>
          <w:rPr>
            <w:noProof/>
            <w:webHidden/>
          </w:rPr>
          <w:fldChar w:fldCharType="end"/>
        </w:r>
      </w:hyperlink>
    </w:p>
    <w:p w14:paraId="3A2B02F0" w14:textId="288A327E" w:rsidR="00CC517F" w:rsidRDefault="00CC517F">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3158075" w:history="1">
        <w:r w:rsidRPr="00EC3EDF">
          <w:rPr>
            <w:rStyle w:val="Hyperlink"/>
            <w:noProof/>
          </w:rPr>
          <w:t>Personeel en groepen</w:t>
        </w:r>
        <w:r>
          <w:rPr>
            <w:noProof/>
            <w:webHidden/>
          </w:rPr>
          <w:tab/>
        </w:r>
        <w:r>
          <w:rPr>
            <w:noProof/>
            <w:webHidden/>
          </w:rPr>
          <w:fldChar w:fldCharType="begin"/>
        </w:r>
        <w:r>
          <w:rPr>
            <w:noProof/>
            <w:webHidden/>
          </w:rPr>
          <w:instrText xml:space="preserve"> PAGEREF _Toc183158075 \h </w:instrText>
        </w:r>
        <w:r>
          <w:rPr>
            <w:noProof/>
            <w:webHidden/>
          </w:rPr>
        </w:r>
        <w:r>
          <w:rPr>
            <w:noProof/>
            <w:webHidden/>
          </w:rPr>
          <w:fldChar w:fldCharType="separate"/>
        </w:r>
        <w:r>
          <w:rPr>
            <w:noProof/>
            <w:webHidden/>
          </w:rPr>
          <w:t>7</w:t>
        </w:r>
        <w:r>
          <w:rPr>
            <w:noProof/>
            <w:webHidden/>
          </w:rPr>
          <w:fldChar w:fldCharType="end"/>
        </w:r>
      </w:hyperlink>
    </w:p>
    <w:p w14:paraId="1F1C7D78" w14:textId="7A7B41A0" w:rsidR="00CC517F" w:rsidRDefault="00CC517F">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3158076" w:history="1">
        <w:r w:rsidRPr="00EC3EDF">
          <w:rPr>
            <w:rStyle w:val="Hyperlink"/>
            <w:noProof/>
          </w:rPr>
          <w:t>Veiligheid en gezondheid</w:t>
        </w:r>
        <w:r>
          <w:rPr>
            <w:noProof/>
            <w:webHidden/>
          </w:rPr>
          <w:tab/>
        </w:r>
        <w:r>
          <w:rPr>
            <w:noProof/>
            <w:webHidden/>
          </w:rPr>
          <w:fldChar w:fldCharType="begin"/>
        </w:r>
        <w:r>
          <w:rPr>
            <w:noProof/>
            <w:webHidden/>
          </w:rPr>
          <w:instrText xml:space="preserve"> PAGEREF _Toc183158076 \h </w:instrText>
        </w:r>
        <w:r>
          <w:rPr>
            <w:noProof/>
            <w:webHidden/>
          </w:rPr>
        </w:r>
        <w:r>
          <w:rPr>
            <w:noProof/>
            <w:webHidden/>
          </w:rPr>
          <w:fldChar w:fldCharType="separate"/>
        </w:r>
        <w:r>
          <w:rPr>
            <w:noProof/>
            <w:webHidden/>
          </w:rPr>
          <w:t>11</w:t>
        </w:r>
        <w:r>
          <w:rPr>
            <w:noProof/>
            <w:webHidden/>
          </w:rPr>
          <w:fldChar w:fldCharType="end"/>
        </w:r>
      </w:hyperlink>
    </w:p>
    <w:p w14:paraId="230614A0" w14:textId="628BB612" w:rsidR="00CC517F" w:rsidRDefault="00CC517F">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3158077" w:history="1">
        <w:r w:rsidRPr="00EC3EDF">
          <w:rPr>
            <w:rStyle w:val="Hyperlink"/>
            <w:noProof/>
          </w:rPr>
          <w:t>Accommodatie</w:t>
        </w:r>
        <w:r>
          <w:rPr>
            <w:noProof/>
            <w:webHidden/>
          </w:rPr>
          <w:tab/>
        </w:r>
        <w:r>
          <w:rPr>
            <w:noProof/>
            <w:webHidden/>
          </w:rPr>
          <w:fldChar w:fldCharType="begin"/>
        </w:r>
        <w:r>
          <w:rPr>
            <w:noProof/>
            <w:webHidden/>
          </w:rPr>
          <w:instrText xml:space="preserve"> PAGEREF _Toc183158077 \h </w:instrText>
        </w:r>
        <w:r>
          <w:rPr>
            <w:noProof/>
            <w:webHidden/>
          </w:rPr>
        </w:r>
        <w:r>
          <w:rPr>
            <w:noProof/>
            <w:webHidden/>
          </w:rPr>
          <w:fldChar w:fldCharType="separate"/>
        </w:r>
        <w:r>
          <w:rPr>
            <w:noProof/>
            <w:webHidden/>
          </w:rPr>
          <w:t>15</w:t>
        </w:r>
        <w:r>
          <w:rPr>
            <w:noProof/>
            <w:webHidden/>
          </w:rPr>
          <w:fldChar w:fldCharType="end"/>
        </w:r>
      </w:hyperlink>
    </w:p>
    <w:p w14:paraId="3B520229" w14:textId="360520E2" w:rsidR="00CC517F" w:rsidRDefault="00CC517F">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3158078" w:history="1">
        <w:r w:rsidRPr="00EC3EDF">
          <w:rPr>
            <w:rStyle w:val="Hyperlink"/>
            <w:noProof/>
          </w:rPr>
          <w:t>Ouderrecht</w:t>
        </w:r>
        <w:r>
          <w:rPr>
            <w:noProof/>
            <w:webHidden/>
          </w:rPr>
          <w:tab/>
        </w:r>
        <w:r>
          <w:rPr>
            <w:noProof/>
            <w:webHidden/>
          </w:rPr>
          <w:fldChar w:fldCharType="begin"/>
        </w:r>
        <w:r>
          <w:rPr>
            <w:noProof/>
            <w:webHidden/>
          </w:rPr>
          <w:instrText xml:space="preserve"> PAGEREF _Toc183158078 \h </w:instrText>
        </w:r>
        <w:r>
          <w:rPr>
            <w:noProof/>
            <w:webHidden/>
          </w:rPr>
        </w:r>
        <w:r>
          <w:rPr>
            <w:noProof/>
            <w:webHidden/>
          </w:rPr>
          <w:fldChar w:fldCharType="separate"/>
        </w:r>
        <w:r>
          <w:rPr>
            <w:noProof/>
            <w:webHidden/>
          </w:rPr>
          <w:t>17</w:t>
        </w:r>
        <w:r>
          <w:rPr>
            <w:noProof/>
            <w:webHidden/>
          </w:rPr>
          <w:fldChar w:fldCharType="end"/>
        </w:r>
      </w:hyperlink>
    </w:p>
    <w:p w14:paraId="5429B609" w14:textId="6B099556" w:rsidR="00CC517F" w:rsidRDefault="00CC517F">
      <w:pPr>
        <w:pStyle w:val="Inhopg1"/>
        <w:tabs>
          <w:tab w:val="right" w:leader="dot" w:pos="9060"/>
        </w:tabs>
        <w:rPr>
          <w:rFonts w:asciiTheme="minorHAnsi" w:eastAsiaTheme="minorEastAsia" w:hAnsiTheme="minorHAnsi"/>
          <w:bCs w:val="0"/>
          <w:noProof/>
          <w:kern w:val="2"/>
          <w:sz w:val="24"/>
          <w:szCs w:val="24"/>
          <w:lang w:eastAsia="nl-NL"/>
          <w14:ligatures w14:val="standardContextual"/>
        </w:rPr>
      </w:pPr>
      <w:hyperlink w:anchor="_Toc183158079" w:history="1">
        <w:r w:rsidRPr="00EC3EDF">
          <w:rPr>
            <w:rStyle w:val="Hyperlink"/>
            <w:noProof/>
          </w:rPr>
          <w:t>Overzicht getoetste inspectie-items</w:t>
        </w:r>
        <w:r>
          <w:rPr>
            <w:noProof/>
            <w:webHidden/>
          </w:rPr>
          <w:tab/>
        </w:r>
        <w:r>
          <w:rPr>
            <w:noProof/>
            <w:webHidden/>
          </w:rPr>
          <w:fldChar w:fldCharType="begin"/>
        </w:r>
        <w:r>
          <w:rPr>
            <w:noProof/>
            <w:webHidden/>
          </w:rPr>
          <w:instrText xml:space="preserve"> PAGEREF _Toc183158079 \h </w:instrText>
        </w:r>
        <w:r>
          <w:rPr>
            <w:noProof/>
            <w:webHidden/>
          </w:rPr>
        </w:r>
        <w:r>
          <w:rPr>
            <w:noProof/>
            <w:webHidden/>
          </w:rPr>
          <w:fldChar w:fldCharType="separate"/>
        </w:r>
        <w:r>
          <w:rPr>
            <w:noProof/>
            <w:webHidden/>
          </w:rPr>
          <w:t>20</w:t>
        </w:r>
        <w:r>
          <w:rPr>
            <w:noProof/>
            <w:webHidden/>
          </w:rPr>
          <w:fldChar w:fldCharType="end"/>
        </w:r>
      </w:hyperlink>
    </w:p>
    <w:p w14:paraId="5F395A9F" w14:textId="28DDECC6" w:rsidR="00CC517F" w:rsidRDefault="00CC517F">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3158080" w:history="1">
        <w:r w:rsidRPr="00EC3EDF">
          <w:rPr>
            <w:rStyle w:val="Hyperlink"/>
            <w:noProof/>
          </w:rPr>
          <w:t>Pedagogisch klimaat</w:t>
        </w:r>
        <w:r>
          <w:rPr>
            <w:noProof/>
            <w:webHidden/>
          </w:rPr>
          <w:tab/>
        </w:r>
        <w:r>
          <w:rPr>
            <w:noProof/>
            <w:webHidden/>
          </w:rPr>
          <w:fldChar w:fldCharType="begin"/>
        </w:r>
        <w:r>
          <w:rPr>
            <w:noProof/>
            <w:webHidden/>
          </w:rPr>
          <w:instrText xml:space="preserve"> PAGEREF _Toc183158080 \h </w:instrText>
        </w:r>
        <w:r>
          <w:rPr>
            <w:noProof/>
            <w:webHidden/>
          </w:rPr>
        </w:r>
        <w:r>
          <w:rPr>
            <w:noProof/>
            <w:webHidden/>
          </w:rPr>
          <w:fldChar w:fldCharType="separate"/>
        </w:r>
        <w:r>
          <w:rPr>
            <w:noProof/>
            <w:webHidden/>
          </w:rPr>
          <w:t>20</w:t>
        </w:r>
        <w:r>
          <w:rPr>
            <w:noProof/>
            <w:webHidden/>
          </w:rPr>
          <w:fldChar w:fldCharType="end"/>
        </w:r>
      </w:hyperlink>
    </w:p>
    <w:p w14:paraId="3656806C" w14:textId="380C572A" w:rsidR="00CC517F" w:rsidRDefault="00CC517F">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3158081" w:history="1">
        <w:r w:rsidRPr="00EC3EDF">
          <w:rPr>
            <w:rStyle w:val="Hyperlink"/>
            <w:noProof/>
          </w:rPr>
          <w:t>Personeel en groepen</w:t>
        </w:r>
        <w:r>
          <w:rPr>
            <w:noProof/>
            <w:webHidden/>
          </w:rPr>
          <w:tab/>
        </w:r>
        <w:r>
          <w:rPr>
            <w:noProof/>
            <w:webHidden/>
          </w:rPr>
          <w:fldChar w:fldCharType="begin"/>
        </w:r>
        <w:r>
          <w:rPr>
            <w:noProof/>
            <w:webHidden/>
          </w:rPr>
          <w:instrText xml:space="preserve"> PAGEREF _Toc183158081 \h </w:instrText>
        </w:r>
        <w:r>
          <w:rPr>
            <w:noProof/>
            <w:webHidden/>
          </w:rPr>
        </w:r>
        <w:r>
          <w:rPr>
            <w:noProof/>
            <w:webHidden/>
          </w:rPr>
          <w:fldChar w:fldCharType="separate"/>
        </w:r>
        <w:r>
          <w:rPr>
            <w:noProof/>
            <w:webHidden/>
          </w:rPr>
          <w:t>21</w:t>
        </w:r>
        <w:r>
          <w:rPr>
            <w:noProof/>
            <w:webHidden/>
          </w:rPr>
          <w:fldChar w:fldCharType="end"/>
        </w:r>
      </w:hyperlink>
    </w:p>
    <w:p w14:paraId="2F896FF9" w14:textId="4EDE9C91" w:rsidR="00CC517F" w:rsidRDefault="00CC517F">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3158082" w:history="1">
        <w:r w:rsidRPr="00EC3EDF">
          <w:rPr>
            <w:rStyle w:val="Hyperlink"/>
            <w:noProof/>
          </w:rPr>
          <w:t>Veiligheid en gezondheid</w:t>
        </w:r>
        <w:r>
          <w:rPr>
            <w:noProof/>
            <w:webHidden/>
          </w:rPr>
          <w:tab/>
        </w:r>
        <w:r>
          <w:rPr>
            <w:noProof/>
            <w:webHidden/>
          </w:rPr>
          <w:fldChar w:fldCharType="begin"/>
        </w:r>
        <w:r>
          <w:rPr>
            <w:noProof/>
            <w:webHidden/>
          </w:rPr>
          <w:instrText xml:space="preserve"> PAGEREF _Toc183158082 \h </w:instrText>
        </w:r>
        <w:r>
          <w:rPr>
            <w:noProof/>
            <w:webHidden/>
          </w:rPr>
        </w:r>
        <w:r>
          <w:rPr>
            <w:noProof/>
            <w:webHidden/>
          </w:rPr>
          <w:fldChar w:fldCharType="separate"/>
        </w:r>
        <w:r>
          <w:rPr>
            <w:noProof/>
            <w:webHidden/>
          </w:rPr>
          <w:t>24</w:t>
        </w:r>
        <w:r>
          <w:rPr>
            <w:noProof/>
            <w:webHidden/>
          </w:rPr>
          <w:fldChar w:fldCharType="end"/>
        </w:r>
      </w:hyperlink>
    </w:p>
    <w:p w14:paraId="46997AE6" w14:textId="60CB8EDD" w:rsidR="00CC517F" w:rsidRDefault="00CC517F">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3158083" w:history="1">
        <w:r w:rsidRPr="00EC3EDF">
          <w:rPr>
            <w:rStyle w:val="Hyperlink"/>
            <w:noProof/>
          </w:rPr>
          <w:t>Accommodatie</w:t>
        </w:r>
        <w:r>
          <w:rPr>
            <w:noProof/>
            <w:webHidden/>
          </w:rPr>
          <w:tab/>
        </w:r>
        <w:r>
          <w:rPr>
            <w:noProof/>
            <w:webHidden/>
          </w:rPr>
          <w:fldChar w:fldCharType="begin"/>
        </w:r>
        <w:r>
          <w:rPr>
            <w:noProof/>
            <w:webHidden/>
          </w:rPr>
          <w:instrText xml:space="preserve"> PAGEREF _Toc183158083 \h </w:instrText>
        </w:r>
        <w:r>
          <w:rPr>
            <w:noProof/>
            <w:webHidden/>
          </w:rPr>
        </w:r>
        <w:r>
          <w:rPr>
            <w:noProof/>
            <w:webHidden/>
          </w:rPr>
          <w:fldChar w:fldCharType="separate"/>
        </w:r>
        <w:r>
          <w:rPr>
            <w:noProof/>
            <w:webHidden/>
          </w:rPr>
          <w:t>27</w:t>
        </w:r>
        <w:r>
          <w:rPr>
            <w:noProof/>
            <w:webHidden/>
          </w:rPr>
          <w:fldChar w:fldCharType="end"/>
        </w:r>
      </w:hyperlink>
    </w:p>
    <w:p w14:paraId="090CA26C" w14:textId="74BD5EC1" w:rsidR="00CC517F" w:rsidRDefault="00CC517F">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3158084" w:history="1">
        <w:r w:rsidRPr="00EC3EDF">
          <w:rPr>
            <w:rStyle w:val="Hyperlink"/>
            <w:noProof/>
          </w:rPr>
          <w:t>Ouderrecht</w:t>
        </w:r>
        <w:r>
          <w:rPr>
            <w:noProof/>
            <w:webHidden/>
          </w:rPr>
          <w:tab/>
        </w:r>
        <w:r>
          <w:rPr>
            <w:noProof/>
            <w:webHidden/>
          </w:rPr>
          <w:fldChar w:fldCharType="begin"/>
        </w:r>
        <w:r>
          <w:rPr>
            <w:noProof/>
            <w:webHidden/>
          </w:rPr>
          <w:instrText xml:space="preserve"> PAGEREF _Toc183158084 \h </w:instrText>
        </w:r>
        <w:r>
          <w:rPr>
            <w:noProof/>
            <w:webHidden/>
          </w:rPr>
        </w:r>
        <w:r>
          <w:rPr>
            <w:noProof/>
            <w:webHidden/>
          </w:rPr>
          <w:fldChar w:fldCharType="separate"/>
        </w:r>
        <w:r>
          <w:rPr>
            <w:noProof/>
            <w:webHidden/>
          </w:rPr>
          <w:t>27</w:t>
        </w:r>
        <w:r>
          <w:rPr>
            <w:noProof/>
            <w:webHidden/>
          </w:rPr>
          <w:fldChar w:fldCharType="end"/>
        </w:r>
      </w:hyperlink>
    </w:p>
    <w:p w14:paraId="44BFCD0B" w14:textId="0875C39E" w:rsidR="00CC517F" w:rsidRDefault="00CC517F">
      <w:pPr>
        <w:pStyle w:val="Inhopg1"/>
        <w:tabs>
          <w:tab w:val="right" w:leader="dot" w:pos="9060"/>
        </w:tabs>
        <w:rPr>
          <w:rFonts w:asciiTheme="minorHAnsi" w:eastAsiaTheme="minorEastAsia" w:hAnsiTheme="minorHAnsi"/>
          <w:bCs w:val="0"/>
          <w:noProof/>
          <w:kern w:val="2"/>
          <w:sz w:val="24"/>
          <w:szCs w:val="24"/>
          <w:lang w:eastAsia="nl-NL"/>
          <w14:ligatures w14:val="standardContextual"/>
        </w:rPr>
      </w:pPr>
      <w:hyperlink w:anchor="_Toc183158085" w:history="1">
        <w:r w:rsidRPr="00EC3EDF">
          <w:rPr>
            <w:rStyle w:val="Hyperlink"/>
            <w:noProof/>
          </w:rPr>
          <w:t>Gegevens voorziening</w:t>
        </w:r>
        <w:r>
          <w:rPr>
            <w:noProof/>
            <w:webHidden/>
          </w:rPr>
          <w:tab/>
        </w:r>
        <w:r>
          <w:rPr>
            <w:noProof/>
            <w:webHidden/>
          </w:rPr>
          <w:fldChar w:fldCharType="begin"/>
        </w:r>
        <w:r>
          <w:rPr>
            <w:noProof/>
            <w:webHidden/>
          </w:rPr>
          <w:instrText xml:space="preserve"> PAGEREF _Toc183158085 \h </w:instrText>
        </w:r>
        <w:r>
          <w:rPr>
            <w:noProof/>
            <w:webHidden/>
          </w:rPr>
        </w:r>
        <w:r>
          <w:rPr>
            <w:noProof/>
            <w:webHidden/>
          </w:rPr>
          <w:fldChar w:fldCharType="separate"/>
        </w:r>
        <w:r>
          <w:rPr>
            <w:noProof/>
            <w:webHidden/>
          </w:rPr>
          <w:t>30</w:t>
        </w:r>
        <w:r>
          <w:rPr>
            <w:noProof/>
            <w:webHidden/>
          </w:rPr>
          <w:fldChar w:fldCharType="end"/>
        </w:r>
      </w:hyperlink>
    </w:p>
    <w:p w14:paraId="0D2A0799" w14:textId="646DD767" w:rsidR="00CC517F" w:rsidRDefault="00CC517F">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3158086" w:history="1">
        <w:r w:rsidRPr="00EC3EDF">
          <w:rPr>
            <w:rStyle w:val="Hyperlink"/>
            <w:noProof/>
          </w:rPr>
          <w:t>Opvanggegevens</w:t>
        </w:r>
        <w:r>
          <w:rPr>
            <w:noProof/>
            <w:webHidden/>
          </w:rPr>
          <w:tab/>
        </w:r>
        <w:r>
          <w:rPr>
            <w:noProof/>
            <w:webHidden/>
          </w:rPr>
          <w:fldChar w:fldCharType="begin"/>
        </w:r>
        <w:r>
          <w:rPr>
            <w:noProof/>
            <w:webHidden/>
          </w:rPr>
          <w:instrText xml:space="preserve"> PAGEREF _Toc183158086 \h </w:instrText>
        </w:r>
        <w:r>
          <w:rPr>
            <w:noProof/>
            <w:webHidden/>
          </w:rPr>
        </w:r>
        <w:r>
          <w:rPr>
            <w:noProof/>
            <w:webHidden/>
          </w:rPr>
          <w:fldChar w:fldCharType="separate"/>
        </w:r>
        <w:r>
          <w:rPr>
            <w:noProof/>
            <w:webHidden/>
          </w:rPr>
          <w:t>30</w:t>
        </w:r>
        <w:r>
          <w:rPr>
            <w:noProof/>
            <w:webHidden/>
          </w:rPr>
          <w:fldChar w:fldCharType="end"/>
        </w:r>
      </w:hyperlink>
    </w:p>
    <w:p w14:paraId="207241F0" w14:textId="60AE4DD1" w:rsidR="00CC517F" w:rsidRDefault="00CC517F">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3158087" w:history="1">
        <w:r w:rsidRPr="00EC3EDF">
          <w:rPr>
            <w:rStyle w:val="Hyperlink"/>
            <w:noProof/>
          </w:rPr>
          <w:t>Gegevens houder</w:t>
        </w:r>
        <w:r>
          <w:rPr>
            <w:noProof/>
            <w:webHidden/>
          </w:rPr>
          <w:tab/>
        </w:r>
        <w:r>
          <w:rPr>
            <w:noProof/>
            <w:webHidden/>
          </w:rPr>
          <w:fldChar w:fldCharType="begin"/>
        </w:r>
        <w:r>
          <w:rPr>
            <w:noProof/>
            <w:webHidden/>
          </w:rPr>
          <w:instrText xml:space="preserve"> PAGEREF _Toc183158087 \h </w:instrText>
        </w:r>
        <w:r>
          <w:rPr>
            <w:noProof/>
            <w:webHidden/>
          </w:rPr>
        </w:r>
        <w:r>
          <w:rPr>
            <w:noProof/>
            <w:webHidden/>
          </w:rPr>
          <w:fldChar w:fldCharType="separate"/>
        </w:r>
        <w:r>
          <w:rPr>
            <w:noProof/>
            <w:webHidden/>
          </w:rPr>
          <w:t>30</w:t>
        </w:r>
        <w:r>
          <w:rPr>
            <w:noProof/>
            <w:webHidden/>
          </w:rPr>
          <w:fldChar w:fldCharType="end"/>
        </w:r>
      </w:hyperlink>
    </w:p>
    <w:p w14:paraId="5A58675B" w14:textId="5042CDA7" w:rsidR="00CC517F" w:rsidRDefault="00CC517F">
      <w:pPr>
        <w:pStyle w:val="Inhopg1"/>
        <w:tabs>
          <w:tab w:val="right" w:leader="dot" w:pos="9060"/>
        </w:tabs>
        <w:rPr>
          <w:rFonts w:asciiTheme="minorHAnsi" w:eastAsiaTheme="minorEastAsia" w:hAnsiTheme="minorHAnsi"/>
          <w:bCs w:val="0"/>
          <w:noProof/>
          <w:kern w:val="2"/>
          <w:sz w:val="24"/>
          <w:szCs w:val="24"/>
          <w:lang w:eastAsia="nl-NL"/>
          <w14:ligatures w14:val="standardContextual"/>
        </w:rPr>
      </w:pPr>
      <w:hyperlink w:anchor="_Toc183158088" w:history="1">
        <w:r w:rsidRPr="00EC3EDF">
          <w:rPr>
            <w:rStyle w:val="Hyperlink"/>
            <w:noProof/>
          </w:rPr>
          <w:t>Gegevens toezicht</w:t>
        </w:r>
        <w:r>
          <w:rPr>
            <w:noProof/>
            <w:webHidden/>
          </w:rPr>
          <w:tab/>
        </w:r>
        <w:r>
          <w:rPr>
            <w:noProof/>
            <w:webHidden/>
          </w:rPr>
          <w:fldChar w:fldCharType="begin"/>
        </w:r>
        <w:r>
          <w:rPr>
            <w:noProof/>
            <w:webHidden/>
          </w:rPr>
          <w:instrText xml:space="preserve"> PAGEREF _Toc183158088 \h </w:instrText>
        </w:r>
        <w:r>
          <w:rPr>
            <w:noProof/>
            <w:webHidden/>
          </w:rPr>
        </w:r>
        <w:r>
          <w:rPr>
            <w:noProof/>
            <w:webHidden/>
          </w:rPr>
          <w:fldChar w:fldCharType="separate"/>
        </w:r>
        <w:r>
          <w:rPr>
            <w:noProof/>
            <w:webHidden/>
          </w:rPr>
          <w:t>30</w:t>
        </w:r>
        <w:r>
          <w:rPr>
            <w:noProof/>
            <w:webHidden/>
          </w:rPr>
          <w:fldChar w:fldCharType="end"/>
        </w:r>
      </w:hyperlink>
    </w:p>
    <w:p w14:paraId="0C81FFBA" w14:textId="42A9F699" w:rsidR="00CC517F" w:rsidRDefault="00CC517F">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3158089" w:history="1">
        <w:r w:rsidRPr="00EC3EDF">
          <w:rPr>
            <w:rStyle w:val="Hyperlink"/>
            <w:noProof/>
          </w:rPr>
          <w:t>Gegevens toezichthouder (GGD)</w:t>
        </w:r>
        <w:r>
          <w:rPr>
            <w:noProof/>
            <w:webHidden/>
          </w:rPr>
          <w:tab/>
        </w:r>
        <w:r>
          <w:rPr>
            <w:noProof/>
            <w:webHidden/>
          </w:rPr>
          <w:fldChar w:fldCharType="begin"/>
        </w:r>
        <w:r>
          <w:rPr>
            <w:noProof/>
            <w:webHidden/>
          </w:rPr>
          <w:instrText xml:space="preserve"> PAGEREF _Toc183158089 \h </w:instrText>
        </w:r>
        <w:r>
          <w:rPr>
            <w:noProof/>
            <w:webHidden/>
          </w:rPr>
        </w:r>
        <w:r>
          <w:rPr>
            <w:noProof/>
            <w:webHidden/>
          </w:rPr>
          <w:fldChar w:fldCharType="separate"/>
        </w:r>
        <w:r>
          <w:rPr>
            <w:noProof/>
            <w:webHidden/>
          </w:rPr>
          <w:t>30</w:t>
        </w:r>
        <w:r>
          <w:rPr>
            <w:noProof/>
            <w:webHidden/>
          </w:rPr>
          <w:fldChar w:fldCharType="end"/>
        </w:r>
      </w:hyperlink>
    </w:p>
    <w:p w14:paraId="723C4B19" w14:textId="4A9400D2" w:rsidR="00CC517F" w:rsidRDefault="00CC517F">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3158090" w:history="1">
        <w:r w:rsidRPr="00EC3EDF">
          <w:rPr>
            <w:rStyle w:val="Hyperlink"/>
            <w:noProof/>
          </w:rPr>
          <w:t>Gegevens opdrachtgever (gemeente)</w:t>
        </w:r>
        <w:r>
          <w:rPr>
            <w:noProof/>
            <w:webHidden/>
          </w:rPr>
          <w:tab/>
        </w:r>
        <w:r>
          <w:rPr>
            <w:noProof/>
            <w:webHidden/>
          </w:rPr>
          <w:fldChar w:fldCharType="begin"/>
        </w:r>
        <w:r>
          <w:rPr>
            <w:noProof/>
            <w:webHidden/>
          </w:rPr>
          <w:instrText xml:space="preserve"> PAGEREF _Toc183158090 \h </w:instrText>
        </w:r>
        <w:r>
          <w:rPr>
            <w:noProof/>
            <w:webHidden/>
          </w:rPr>
        </w:r>
        <w:r>
          <w:rPr>
            <w:noProof/>
            <w:webHidden/>
          </w:rPr>
          <w:fldChar w:fldCharType="separate"/>
        </w:r>
        <w:r>
          <w:rPr>
            <w:noProof/>
            <w:webHidden/>
          </w:rPr>
          <w:t>30</w:t>
        </w:r>
        <w:r>
          <w:rPr>
            <w:noProof/>
            <w:webHidden/>
          </w:rPr>
          <w:fldChar w:fldCharType="end"/>
        </w:r>
      </w:hyperlink>
    </w:p>
    <w:p w14:paraId="0E19F7B2" w14:textId="31808785" w:rsidR="00CC517F" w:rsidRDefault="00CC517F">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83158091" w:history="1">
        <w:r w:rsidRPr="00EC3EDF">
          <w:rPr>
            <w:rStyle w:val="Hyperlink"/>
            <w:noProof/>
          </w:rPr>
          <w:t>Planning</w:t>
        </w:r>
        <w:r>
          <w:rPr>
            <w:noProof/>
            <w:webHidden/>
          </w:rPr>
          <w:tab/>
        </w:r>
        <w:r>
          <w:rPr>
            <w:noProof/>
            <w:webHidden/>
          </w:rPr>
          <w:fldChar w:fldCharType="begin"/>
        </w:r>
        <w:r>
          <w:rPr>
            <w:noProof/>
            <w:webHidden/>
          </w:rPr>
          <w:instrText xml:space="preserve"> PAGEREF _Toc183158091 \h </w:instrText>
        </w:r>
        <w:r>
          <w:rPr>
            <w:noProof/>
            <w:webHidden/>
          </w:rPr>
        </w:r>
        <w:r>
          <w:rPr>
            <w:noProof/>
            <w:webHidden/>
          </w:rPr>
          <w:fldChar w:fldCharType="separate"/>
        </w:r>
        <w:r>
          <w:rPr>
            <w:noProof/>
            <w:webHidden/>
          </w:rPr>
          <w:t>30</w:t>
        </w:r>
        <w:r>
          <w:rPr>
            <w:noProof/>
            <w:webHidden/>
          </w:rPr>
          <w:fldChar w:fldCharType="end"/>
        </w:r>
      </w:hyperlink>
    </w:p>
    <w:p w14:paraId="154013A6" w14:textId="552A6AE8" w:rsidR="00CC517F" w:rsidRDefault="00CC517F">
      <w:pPr>
        <w:pStyle w:val="Inhopg1"/>
        <w:tabs>
          <w:tab w:val="right" w:leader="dot" w:pos="9060"/>
        </w:tabs>
        <w:rPr>
          <w:rFonts w:asciiTheme="minorHAnsi" w:eastAsiaTheme="minorEastAsia" w:hAnsiTheme="minorHAnsi"/>
          <w:bCs w:val="0"/>
          <w:noProof/>
          <w:kern w:val="2"/>
          <w:sz w:val="24"/>
          <w:szCs w:val="24"/>
          <w:lang w:eastAsia="nl-NL"/>
          <w14:ligatures w14:val="standardContextual"/>
        </w:rPr>
      </w:pPr>
      <w:hyperlink w:anchor="_Toc183158092" w:history="1">
        <w:r w:rsidRPr="00EC3EDF">
          <w:rPr>
            <w:rStyle w:val="Hyperlink"/>
            <w:noProof/>
          </w:rPr>
          <w:t>Bijlage: Zienswijze houder kindercentrum</w:t>
        </w:r>
        <w:r>
          <w:rPr>
            <w:noProof/>
            <w:webHidden/>
          </w:rPr>
          <w:tab/>
        </w:r>
        <w:r>
          <w:rPr>
            <w:noProof/>
            <w:webHidden/>
          </w:rPr>
          <w:fldChar w:fldCharType="begin"/>
        </w:r>
        <w:r>
          <w:rPr>
            <w:noProof/>
            <w:webHidden/>
          </w:rPr>
          <w:instrText xml:space="preserve"> PAGEREF _Toc183158092 \h </w:instrText>
        </w:r>
        <w:r>
          <w:rPr>
            <w:noProof/>
            <w:webHidden/>
          </w:rPr>
        </w:r>
        <w:r>
          <w:rPr>
            <w:noProof/>
            <w:webHidden/>
          </w:rPr>
          <w:fldChar w:fldCharType="separate"/>
        </w:r>
        <w:r>
          <w:rPr>
            <w:noProof/>
            <w:webHidden/>
          </w:rPr>
          <w:t>31</w:t>
        </w:r>
        <w:r>
          <w:rPr>
            <w:noProof/>
            <w:webHidden/>
          </w:rPr>
          <w:fldChar w:fldCharType="end"/>
        </w:r>
      </w:hyperlink>
    </w:p>
    <w:p w14:paraId="20810B76" w14:textId="563E92AE" w:rsidR="001F7FDF" w:rsidRPr="00361AA9" w:rsidRDefault="00361AA9">
      <w:pPr>
        <w:spacing w:after="0" w:line="276" w:lineRule="auto"/>
        <w:rPr>
          <w:rFonts w:ascii="Verdana" w:eastAsia="Times New Roman" w:hAnsi="Verdana" w:cs="Times New Roman"/>
          <w:bCs/>
          <w:kern w:val="32"/>
          <w:sz w:val="28"/>
          <w:szCs w:val="28"/>
        </w:rPr>
      </w:pPr>
      <w:r w:rsidRPr="00361AA9">
        <w:rPr>
          <w:rFonts w:ascii="Verdana" w:hAnsi="Verdana"/>
          <w:b/>
          <w:bCs/>
          <w:caps/>
          <w:sz w:val="18"/>
          <w:szCs w:val="18"/>
        </w:rPr>
        <w:fldChar w:fldCharType="end"/>
      </w:r>
      <w:r w:rsidRPr="00361AA9">
        <w:br w:type="page"/>
      </w:r>
    </w:p>
    <w:p w14:paraId="11A1682A" w14:textId="77777777" w:rsidR="001F7FDF" w:rsidRPr="00361AA9" w:rsidRDefault="00361AA9">
      <w:pPr>
        <w:pStyle w:val="Kop1"/>
        <w:spacing w:line="276" w:lineRule="auto"/>
        <w:rPr>
          <w:b/>
        </w:rPr>
      </w:pPr>
      <w:bookmarkStart w:id="17" w:name="_Toc183158069"/>
      <w:r w:rsidRPr="00361AA9">
        <w:lastRenderedPageBreak/>
        <w:t>Het onderzoek</w:t>
      </w:r>
      <w:bookmarkEnd w:id="10"/>
      <w:bookmarkEnd w:id="11"/>
      <w:bookmarkEnd w:id="12"/>
      <w:bookmarkEnd w:id="13"/>
      <w:bookmarkEnd w:id="14"/>
      <w:bookmarkEnd w:id="15"/>
      <w:bookmarkEnd w:id="16"/>
      <w:bookmarkEnd w:id="17"/>
    </w:p>
    <w:p w14:paraId="7825D2DE" w14:textId="77777777" w:rsidR="001F7FDF" w:rsidRPr="00361AA9" w:rsidRDefault="00361AA9">
      <w:pPr>
        <w:pStyle w:val="Kop2Dik"/>
        <w:spacing w:line="276" w:lineRule="auto"/>
      </w:pPr>
      <w:bookmarkStart w:id="18" w:name="_Toc536548560"/>
      <w:bookmarkStart w:id="19" w:name="_Toc536705495"/>
      <w:bookmarkStart w:id="20" w:name="_Toc536707922"/>
      <w:bookmarkStart w:id="21" w:name="_Toc536707970"/>
      <w:bookmarkStart w:id="22" w:name="_Toc183158070"/>
      <w:r w:rsidRPr="00361AA9">
        <w:t>Onderzoeksopzet</w:t>
      </w:r>
      <w:bookmarkEnd w:id="18"/>
      <w:bookmarkEnd w:id="19"/>
      <w:bookmarkEnd w:id="20"/>
      <w:bookmarkEnd w:id="21"/>
      <w:bookmarkEnd w:id="22"/>
    </w:p>
    <w:p w14:paraId="5E179704" w14:textId="77777777" w:rsidR="001F7FDF" w:rsidRPr="00361AA9" w:rsidRDefault="00361AA9">
      <w:pPr>
        <w:pStyle w:val="ITPnormal"/>
        <w:rPr>
          <w:lang w:val="nl-NL"/>
        </w:rPr>
      </w:pPr>
      <w:r w:rsidRPr="00361AA9">
        <w:rPr>
          <w:lang w:val="nl-NL"/>
        </w:rPr>
        <w:t>Dit onderzoek is uitgevoerd op grond van artikel 1.62 lid 2 van de Wet kinderopvang. Het betreft een onaangekondigd jaarlijks onderzoek.</w:t>
      </w:r>
    </w:p>
    <w:p w14:paraId="4A0964C5" w14:textId="77777777" w:rsidR="001F7FDF" w:rsidRPr="00361AA9" w:rsidRDefault="001F7FDF">
      <w:pPr>
        <w:pStyle w:val="NormalSpace0"/>
      </w:pPr>
    </w:p>
    <w:p w14:paraId="656BBE1E" w14:textId="77777777" w:rsidR="001F7FDF" w:rsidRPr="00361AA9" w:rsidRDefault="00361AA9">
      <w:pPr>
        <w:pStyle w:val="Kop2Dik"/>
        <w:spacing w:line="276" w:lineRule="auto"/>
      </w:pPr>
      <w:bookmarkStart w:id="23" w:name="_Toc536548561"/>
      <w:bookmarkStart w:id="24" w:name="_Toc536705496"/>
      <w:bookmarkStart w:id="25" w:name="_Toc536707923"/>
      <w:bookmarkStart w:id="26" w:name="_Toc536707971"/>
      <w:bookmarkStart w:id="27" w:name="_Toc183158071"/>
      <w:r w:rsidRPr="00361AA9">
        <w:t>Beschouwing</w:t>
      </w:r>
      <w:bookmarkEnd w:id="23"/>
      <w:bookmarkEnd w:id="24"/>
      <w:bookmarkEnd w:id="25"/>
      <w:bookmarkEnd w:id="26"/>
      <w:bookmarkEnd w:id="27"/>
    </w:p>
    <w:p w14:paraId="71697BF5" w14:textId="77777777" w:rsidR="001F7FDF" w:rsidRPr="00361AA9" w:rsidRDefault="00361AA9">
      <w:pPr>
        <w:pStyle w:val="ITPnormal"/>
        <w:rPr>
          <w:i/>
          <w:lang w:val="nl-NL"/>
        </w:rPr>
      </w:pPr>
      <w:r w:rsidRPr="00361AA9">
        <w:rPr>
          <w:i/>
          <w:lang w:val="nl-NL"/>
        </w:rPr>
        <w:t>Deze beschouwing beschrijft de resultaten van de uitgevoerde inspectie. Na de algemene informatie over het kindercentrum en de inspectiegeschiedenis volgen de belangrijkste bevindingen van het huidig onderzoek. Deze bevindingen worden elders in het rapport per onderdeel verder uitgewerkt.</w:t>
      </w:r>
    </w:p>
    <w:p w14:paraId="76C557E4" w14:textId="77777777" w:rsidR="001F7FDF" w:rsidRPr="00361AA9" w:rsidRDefault="00361AA9">
      <w:pPr>
        <w:pStyle w:val="ITPnormal"/>
        <w:rPr>
          <w:lang w:val="nl-NL"/>
        </w:rPr>
      </w:pPr>
      <w:r w:rsidRPr="00361AA9">
        <w:rPr>
          <w:lang w:val="nl-NL"/>
        </w:rPr>
        <w:t xml:space="preserve"> </w:t>
      </w:r>
    </w:p>
    <w:p w14:paraId="0BC9C9A1" w14:textId="77777777" w:rsidR="001F7FDF" w:rsidRPr="00361AA9" w:rsidRDefault="00361AA9">
      <w:pPr>
        <w:pStyle w:val="ITPnormal"/>
        <w:rPr>
          <w:u w:val="single"/>
          <w:lang w:val="nl-NL"/>
        </w:rPr>
      </w:pPr>
      <w:r w:rsidRPr="00361AA9">
        <w:rPr>
          <w:u w:val="single"/>
          <w:lang w:val="nl-NL"/>
        </w:rPr>
        <w:t xml:space="preserve">Algemene informatie over het kindercentrum </w:t>
      </w:r>
    </w:p>
    <w:p w14:paraId="5748EC72" w14:textId="77777777" w:rsidR="001F7FDF" w:rsidRPr="00361AA9" w:rsidRDefault="00361AA9">
      <w:pPr>
        <w:pStyle w:val="ITPnormal"/>
        <w:rPr>
          <w:lang w:val="nl-NL"/>
        </w:rPr>
      </w:pPr>
      <w:r w:rsidRPr="00361AA9">
        <w:rPr>
          <w:lang w:val="nl-NL"/>
        </w:rPr>
        <w:t>Peuterspeelzaal Jij en ik is een particuliere kleinschalige opvang. De houder staat in het Landelijk</w:t>
      </w:r>
    </w:p>
    <w:p w14:paraId="23A3ABC8" w14:textId="77777777" w:rsidR="001F7FDF" w:rsidRPr="00361AA9" w:rsidRDefault="00361AA9">
      <w:pPr>
        <w:pStyle w:val="ITPnormal"/>
        <w:rPr>
          <w:lang w:val="nl-NL"/>
        </w:rPr>
      </w:pPr>
      <w:r w:rsidRPr="00361AA9">
        <w:rPr>
          <w:lang w:val="nl-NL"/>
        </w:rPr>
        <w:t>register kinderopvang geregistreerd met 16 kindplaatsen. De locatie is gevestigd in Dorpshuis De</w:t>
      </w:r>
    </w:p>
    <w:p w14:paraId="5901CD61" w14:textId="77777777" w:rsidR="001F7FDF" w:rsidRPr="00361AA9" w:rsidRDefault="00361AA9">
      <w:pPr>
        <w:pStyle w:val="ITPnormal"/>
        <w:rPr>
          <w:lang w:val="nl-NL"/>
        </w:rPr>
      </w:pPr>
      <w:r w:rsidRPr="00361AA9">
        <w:rPr>
          <w:lang w:val="nl-NL"/>
        </w:rPr>
        <w:t>Schans te Munnekezijl.</w:t>
      </w:r>
    </w:p>
    <w:p w14:paraId="3530E525" w14:textId="77777777" w:rsidR="001F7FDF" w:rsidRPr="00361AA9" w:rsidRDefault="00361AA9">
      <w:pPr>
        <w:pStyle w:val="ITPnormal"/>
        <w:rPr>
          <w:lang w:val="nl-NL"/>
        </w:rPr>
      </w:pPr>
      <w:r w:rsidRPr="00361AA9">
        <w:rPr>
          <w:lang w:val="nl-NL"/>
        </w:rPr>
        <w:t xml:space="preserve"> </w:t>
      </w:r>
    </w:p>
    <w:p w14:paraId="2FD38D4A" w14:textId="77777777" w:rsidR="001F7FDF" w:rsidRPr="00361AA9" w:rsidRDefault="00361AA9">
      <w:pPr>
        <w:pStyle w:val="ITPnormal"/>
        <w:rPr>
          <w:lang w:val="nl-NL"/>
        </w:rPr>
      </w:pPr>
      <w:r w:rsidRPr="00361AA9">
        <w:rPr>
          <w:lang w:val="nl-NL"/>
        </w:rPr>
        <w:t>Er wordt opvang geboden in 1 basisgroep voor maximaal 16 kinderen in de leeftijd van 2- 4 jaar.</w:t>
      </w:r>
    </w:p>
    <w:p w14:paraId="61E02958" w14:textId="77777777" w:rsidR="001F7FDF" w:rsidRPr="00361AA9" w:rsidRDefault="00361AA9">
      <w:pPr>
        <w:pStyle w:val="ITPnormal"/>
        <w:rPr>
          <w:lang w:val="nl-NL"/>
        </w:rPr>
      </w:pPr>
      <w:r w:rsidRPr="00361AA9">
        <w:rPr>
          <w:lang w:val="nl-NL"/>
        </w:rPr>
        <w:t>Men heeft de beschikking over een groepsruimte en sanitaire voorzieningen. De groepsruimte</w:t>
      </w:r>
    </w:p>
    <w:p w14:paraId="6F9F1086" w14:textId="77777777" w:rsidR="001F7FDF" w:rsidRPr="00361AA9" w:rsidRDefault="00361AA9">
      <w:pPr>
        <w:pStyle w:val="ITPnormal"/>
        <w:rPr>
          <w:lang w:val="nl-NL"/>
        </w:rPr>
      </w:pPr>
      <w:r w:rsidRPr="00361AA9">
        <w:rPr>
          <w:lang w:val="nl-NL"/>
        </w:rPr>
        <w:t>wordt gedeeld met de BSO. Voor het buitenspelen maakt men gebruik van de aangrenzende</w:t>
      </w:r>
    </w:p>
    <w:p w14:paraId="4449D2AD" w14:textId="77777777" w:rsidR="001F7FDF" w:rsidRPr="00361AA9" w:rsidRDefault="00361AA9">
      <w:pPr>
        <w:pStyle w:val="ITPnormal"/>
        <w:rPr>
          <w:lang w:val="nl-NL"/>
        </w:rPr>
      </w:pPr>
      <w:r w:rsidRPr="00361AA9">
        <w:rPr>
          <w:lang w:val="nl-NL"/>
        </w:rPr>
        <w:t>buitenspeelruimte.</w:t>
      </w:r>
    </w:p>
    <w:p w14:paraId="5F240333" w14:textId="77777777" w:rsidR="001F7FDF" w:rsidRPr="00361AA9" w:rsidRDefault="00361AA9">
      <w:pPr>
        <w:pStyle w:val="ITPnormal"/>
        <w:rPr>
          <w:lang w:val="nl-NL"/>
        </w:rPr>
      </w:pPr>
      <w:r w:rsidRPr="00361AA9">
        <w:rPr>
          <w:lang w:val="nl-NL"/>
        </w:rPr>
        <w:t xml:space="preserve"> </w:t>
      </w:r>
    </w:p>
    <w:p w14:paraId="039B98E4" w14:textId="77777777" w:rsidR="001F7FDF" w:rsidRPr="00361AA9" w:rsidRDefault="00361AA9">
      <w:pPr>
        <w:pStyle w:val="ITPnormal"/>
        <w:rPr>
          <w:lang w:val="nl-NL"/>
        </w:rPr>
      </w:pPr>
      <w:r w:rsidRPr="00361AA9">
        <w:rPr>
          <w:lang w:val="nl-NL"/>
        </w:rPr>
        <w:t>Het kindercentrum biedt ook BSO aan van maandag t/m vrijdag.</w:t>
      </w:r>
    </w:p>
    <w:p w14:paraId="034522BF" w14:textId="77777777" w:rsidR="001F7FDF" w:rsidRPr="00361AA9" w:rsidRDefault="00361AA9">
      <w:pPr>
        <w:pStyle w:val="ITPnormal"/>
        <w:rPr>
          <w:lang w:val="nl-NL"/>
        </w:rPr>
      </w:pPr>
      <w:r w:rsidRPr="00361AA9">
        <w:rPr>
          <w:lang w:val="nl-NL"/>
        </w:rPr>
        <w:t>De locatie is geopend:</w:t>
      </w:r>
    </w:p>
    <w:p w14:paraId="0E52AA8B" w14:textId="20362340" w:rsidR="001F7FDF" w:rsidRPr="00361AA9" w:rsidRDefault="00361AA9" w:rsidP="002E2053">
      <w:pPr>
        <w:pStyle w:val="ITPnormal"/>
        <w:numPr>
          <w:ilvl w:val="0"/>
          <w:numId w:val="16"/>
        </w:numPr>
        <w:rPr>
          <w:lang w:val="nl-NL"/>
        </w:rPr>
      </w:pPr>
      <w:r w:rsidRPr="00361AA9">
        <w:rPr>
          <w:lang w:val="nl-NL"/>
        </w:rPr>
        <w:t>Op dinsdag en vrijdag van 8.45-12.00 uur</w:t>
      </w:r>
    </w:p>
    <w:p w14:paraId="14654FF9" w14:textId="691EA6EB" w:rsidR="001F7FDF" w:rsidRPr="00361AA9" w:rsidRDefault="00361AA9" w:rsidP="002E2053">
      <w:pPr>
        <w:pStyle w:val="ITPnormal"/>
        <w:numPr>
          <w:ilvl w:val="0"/>
          <w:numId w:val="16"/>
        </w:numPr>
        <w:rPr>
          <w:lang w:val="nl-NL"/>
        </w:rPr>
      </w:pPr>
      <w:r w:rsidRPr="00361AA9">
        <w:rPr>
          <w:lang w:val="nl-NL"/>
        </w:rPr>
        <w:t>In de schoolvakanties en op roostervrije schooldagen is de peuteropvang gesloten.</w:t>
      </w:r>
    </w:p>
    <w:p w14:paraId="0DB9B3CA" w14:textId="77777777" w:rsidR="001F7FDF" w:rsidRPr="00361AA9" w:rsidRDefault="00361AA9">
      <w:pPr>
        <w:pStyle w:val="ITPnormal"/>
        <w:rPr>
          <w:lang w:val="nl-NL"/>
        </w:rPr>
      </w:pPr>
      <w:r w:rsidRPr="00361AA9">
        <w:rPr>
          <w:lang w:val="nl-NL"/>
        </w:rPr>
        <w:t xml:space="preserve"> </w:t>
      </w:r>
    </w:p>
    <w:p w14:paraId="283305EE" w14:textId="77777777" w:rsidR="001F7FDF" w:rsidRPr="00361AA9" w:rsidRDefault="00361AA9">
      <w:pPr>
        <w:pStyle w:val="ITPnormal"/>
        <w:rPr>
          <w:u w:val="single"/>
          <w:lang w:val="nl-NL"/>
        </w:rPr>
      </w:pPr>
      <w:r w:rsidRPr="00361AA9">
        <w:rPr>
          <w:u w:val="single"/>
          <w:lang w:val="nl-NL"/>
        </w:rPr>
        <w:t>Inspectiegeschiedenis</w:t>
      </w:r>
    </w:p>
    <w:p w14:paraId="4877421E" w14:textId="77777777" w:rsidR="001F7FDF" w:rsidRPr="00361AA9" w:rsidRDefault="00361AA9">
      <w:pPr>
        <w:pStyle w:val="ITPnormal"/>
        <w:rPr>
          <w:lang w:val="nl-NL"/>
        </w:rPr>
      </w:pPr>
      <w:r w:rsidRPr="00361AA9">
        <w:rPr>
          <w:lang w:val="nl-NL"/>
        </w:rPr>
        <w:t>Onderstaande onderzoeken zijn in de afgelopen drie jaar uitgevoerd:</w:t>
      </w:r>
    </w:p>
    <w:p w14:paraId="22305DC1" w14:textId="77777777" w:rsidR="001F7FDF" w:rsidRPr="00361AA9" w:rsidRDefault="00361AA9">
      <w:pPr>
        <w:pStyle w:val="ITPnormal"/>
        <w:rPr>
          <w:lang w:val="nl-NL"/>
        </w:rPr>
      </w:pPr>
      <w:r w:rsidRPr="00361AA9">
        <w:rPr>
          <w:lang w:val="nl-NL"/>
        </w:rPr>
        <w:t xml:space="preserve"> </w:t>
      </w:r>
    </w:p>
    <w:p w14:paraId="34897B52" w14:textId="39CB4090" w:rsidR="001F7FDF" w:rsidRPr="00361AA9" w:rsidRDefault="00361AA9">
      <w:pPr>
        <w:pStyle w:val="ITPnormal"/>
        <w:rPr>
          <w:i/>
          <w:lang w:val="nl-NL"/>
        </w:rPr>
      </w:pPr>
      <w:r w:rsidRPr="00361AA9">
        <w:rPr>
          <w:i/>
          <w:lang w:val="nl-NL"/>
        </w:rPr>
        <w:t xml:space="preserve">2023 - </w:t>
      </w:r>
      <w:r w:rsidR="00DA4F4E">
        <w:rPr>
          <w:i/>
          <w:lang w:val="nl-NL"/>
        </w:rPr>
        <w:tab/>
      </w:r>
      <w:r w:rsidRPr="00361AA9">
        <w:rPr>
          <w:i/>
          <w:lang w:val="nl-NL"/>
        </w:rPr>
        <w:t>onderzoek voor registratie 04-09-2023</w:t>
      </w:r>
    </w:p>
    <w:p w14:paraId="194CDA33" w14:textId="77777777" w:rsidR="001F7FDF" w:rsidRPr="00361AA9" w:rsidRDefault="00361AA9" w:rsidP="00DA4F4E">
      <w:pPr>
        <w:pStyle w:val="ITPnormal"/>
        <w:ind w:firstLine="720"/>
        <w:rPr>
          <w:lang w:val="nl-NL"/>
        </w:rPr>
      </w:pPr>
      <w:r w:rsidRPr="00361AA9">
        <w:rPr>
          <w:lang w:val="nl-NL"/>
        </w:rPr>
        <w:t>De gemeente krijgt het advies opnemen in het Landelijk Register Kinderopvang.</w:t>
      </w:r>
    </w:p>
    <w:p w14:paraId="345B8F19" w14:textId="77777777" w:rsidR="001F7FDF" w:rsidRPr="00361AA9" w:rsidRDefault="00361AA9">
      <w:pPr>
        <w:pStyle w:val="ITPnormal"/>
        <w:rPr>
          <w:lang w:val="nl-NL"/>
        </w:rPr>
      </w:pPr>
      <w:r w:rsidRPr="00361AA9">
        <w:rPr>
          <w:lang w:val="nl-NL"/>
        </w:rPr>
        <w:t xml:space="preserve"> </w:t>
      </w:r>
    </w:p>
    <w:p w14:paraId="378D913E" w14:textId="45789DAB" w:rsidR="001F7FDF" w:rsidRPr="00361AA9" w:rsidRDefault="00361AA9">
      <w:pPr>
        <w:pStyle w:val="ITPnormal"/>
        <w:rPr>
          <w:i/>
          <w:lang w:val="nl-NL"/>
        </w:rPr>
      </w:pPr>
      <w:r w:rsidRPr="00361AA9">
        <w:rPr>
          <w:lang w:val="nl-NL"/>
        </w:rPr>
        <w:t>2</w:t>
      </w:r>
      <w:r w:rsidRPr="00361AA9">
        <w:rPr>
          <w:i/>
          <w:lang w:val="nl-NL"/>
        </w:rPr>
        <w:t xml:space="preserve">023 - </w:t>
      </w:r>
      <w:r w:rsidR="00DA4F4E">
        <w:rPr>
          <w:i/>
          <w:lang w:val="nl-NL"/>
        </w:rPr>
        <w:tab/>
      </w:r>
      <w:r w:rsidRPr="00361AA9">
        <w:rPr>
          <w:i/>
          <w:lang w:val="nl-NL"/>
        </w:rPr>
        <w:t>onderzoek na registratie 15-12-2023</w:t>
      </w:r>
    </w:p>
    <w:p w14:paraId="4D09C539" w14:textId="77777777" w:rsidR="001F7FDF" w:rsidRPr="00361AA9" w:rsidRDefault="00361AA9" w:rsidP="00DA4F4E">
      <w:pPr>
        <w:pStyle w:val="ITPnormal"/>
        <w:ind w:firstLine="720"/>
        <w:rPr>
          <w:lang w:val="nl-NL"/>
        </w:rPr>
      </w:pPr>
      <w:r w:rsidRPr="00361AA9">
        <w:rPr>
          <w:lang w:val="nl-NL"/>
        </w:rPr>
        <w:t>Er zijn tekortkomingen geconstateerd op onderstaande onderdelen:</w:t>
      </w:r>
    </w:p>
    <w:p w14:paraId="0AE00369" w14:textId="6172A735" w:rsidR="001F7FDF" w:rsidRPr="00361AA9" w:rsidRDefault="00361AA9" w:rsidP="009A7B82">
      <w:pPr>
        <w:pStyle w:val="ITPnormal"/>
        <w:numPr>
          <w:ilvl w:val="0"/>
          <w:numId w:val="18"/>
        </w:numPr>
        <w:rPr>
          <w:lang w:val="nl-NL"/>
        </w:rPr>
      </w:pPr>
      <w:r w:rsidRPr="00361AA9">
        <w:rPr>
          <w:lang w:val="nl-NL"/>
        </w:rPr>
        <w:t>Pedagogisch beleid</w:t>
      </w:r>
    </w:p>
    <w:p w14:paraId="4EEF959B" w14:textId="06859963" w:rsidR="001F7FDF" w:rsidRPr="00361AA9" w:rsidRDefault="00361AA9" w:rsidP="009A7B82">
      <w:pPr>
        <w:pStyle w:val="ITPnormal"/>
        <w:numPr>
          <w:ilvl w:val="0"/>
          <w:numId w:val="18"/>
        </w:numPr>
        <w:rPr>
          <w:lang w:val="nl-NL"/>
        </w:rPr>
      </w:pPr>
      <w:r w:rsidRPr="00361AA9">
        <w:rPr>
          <w:lang w:val="nl-NL"/>
        </w:rPr>
        <w:t>Veiligheids- en gezondheidsbeleid</w:t>
      </w:r>
    </w:p>
    <w:p w14:paraId="584B3991" w14:textId="4E5A2B7A" w:rsidR="001F7FDF" w:rsidRPr="00361AA9" w:rsidRDefault="00361AA9" w:rsidP="009A7B82">
      <w:pPr>
        <w:pStyle w:val="ITPnormal"/>
        <w:numPr>
          <w:ilvl w:val="0"/>
          <w:numId w:val="18"/>
        </w:numPr>
        <w:rPr>
          <w:lang w:val="nl-NL"/>
        </w:rPr>
      </w:pPr>
      <w:r w:rsidRPr="00361AA9">
        <w:rPr>
          <w:lang w:val="nl-NL"/>
        </w:rPr>
        <w:t>Ouderinformatie</w:t>
      </w:r>
    </w:p>
    <w:p w14:paraId="58EC5CD8" w14:textId="77777777" w:rsidR="001F7FDF" w:rsidRPr="00361AA9" w:rsidRDefault="00361AA9" w:rsidP="00DA4F4E">
      <w:pPr>
        <w:pStyle w:val="ITPnormal"/>
        <w:ind w:firstLine="720"/>
        <w:rPr>
          <w:lang w:val="nl-NL"/>
        </w:rPr>
      </w:pPr>
      <w:r w:rsidRPr="00361AA9">
        <w:rPr>
          <w:lang w:val="nl-NL"/>
        </w:rPr>
        <w:t>De gemeente heeft een waarschuwing gegeven.</w:t>
      </w:r>
    </w:p>
    <w:p w14:paraId="7EB2BD41" w14:textId="77777777" w:rsidR="001F7FDF" w:rsidRPr="00361AA9" w:rsidRDefault="00361AA9">
      <w:pPr>
        <w:pStyle w:val="ITPnormal"/>
        <w:rPr>
          <w:lang w:val="nl-NL"/>
        </w:rPr>
      </w:pPr>
      <w:r w:rsidRPr="00361AA9">
        <w:rPr>
          <w:lang w:val="nl-NL"/>
        </w:rPr>
        <w:t xml:space="preserve"> </w:t>
      </w:r>
    </w:p>
    <w:p w14:paraId="2A13714F" w14:textId="3F457C4B" w:rsidR="001F7FDF" w:rsidRPr="00361AA9" w:rsidRDefault="00361AA9">
      <w:pPr>
        <w:pStyle w:val="ITPnormal"/>
        <w:rPr>
          <w:i/>
          <w:lang w:val="nl-NL"/>
        </w:rPr>
      </w:pPr>
      <w:r w:rsidRPr="00361AA9">
        <w:rPr>
          <w:i/>
          <w:lang w:val="nl-NL"/>
        </w:rPr>
        <w:t xml:space="preserve">2024 - </w:t>
      </w:r>
      <w:r w:rsidR="00DA4F4E">
        <w:rPr>
          <w:i/>
          <w:lang w:val="nl-NL"/>
        </w:rPr>
        <w:tab/>
      </w:r>
      <w:r w:rsidRPr="00361AA9">
        <w:rPr>
          <w:i/>
          <w:lang w:val="nl-NL"/>
        </w:rPr>
        <w:t>nader onderzoek 16-05-2024</w:t>
      </w:r>
    </w:p>
    <w:p w14:paraId="46EE9F91" w14:textId="77777777" w:rsidR="001F7FDF" w:rsidRPr="00361AA9" w:rsidRDefault="00361AA9" w:rsidP="00DA4F4E">
      <w:pPr>
        <w:pStyle w:val="ITPnormal"/>
        <w:ind w:left="720"/>
        <w:rPr>
          <w:lang w:val="nl-NL"/>
        </w:rPr>
      </w:pPr>
      <w:r w:rsidRPr="00361AA9">
        <w:rPr>
          <w:lang w:val="nl-NL"/>
        </w:rPr>
        <w:t>De overtredingen die geconstateerd zijn tijdens het jaarlijks onderzoek van 16-05-2024 zijn hersteld.</w:t>
      </w:r>
    </w:p>
    <w:p w14:paraId="4B6C5C89" w14:textId="77777777" w:rsidR="001F7FDF" w:rsidRPr="00361AA9" w:rsidRDefault="00361AA9">
      <w:pPr>
        <w:pStyle w:val="ITPnormal"/>
        <w:rPr>
          <w:lang w:val="nl-NL"/>
        </w:rPr>
      </w:pPr>
      <w:r w:rsidRPr="00361AA9">
        <w:rPr>
          <w:lang w:val="nl-NL"/>
        </w:rPr>
        <w:t xml:space="preserve"> </w:t>
      </w:r>
    </w:p>
    <w:p w14:paraId="1726CBF7" w14:textId="77777777" w:rsidR="001F7FDF" w:rsidRPr="00361AA9" w:rsidRDefault="00361AA9">
      <w:pPr>
        <w:pStyle w:val="ITPnormal"/>
        <w:rPr>
          <w:lang w:val="nl-NL"/>
        </w:rPr>
      </w:pPr>
      <w:r w:rsidRPr="00361AA9">
        <w:rPr>
          <w:lang w:val="nl-NL"/>
        </w:rPr>
        <w:t xml:space="preserve"> </w:t>
      </w:r>
    </w:p>
    <w:p w14:paraId="466B6E30" w14:textId="77777777" w:rsidR="001F7FDF" w:rsidRPr="00361AA9" w:rsidRDefault="00361AA9">
      <w:pPr>
        <w:pStyle w:val="ITPnormal"/>
        <w:rPr>
          <w:u w:val="single"/>
          <w:lang w:val="nl-NL"/>
        </w:rPr>
      </w:pPr>
      <w:r w:rsidRPr="00361AA9">
        <w:rPr>
          <w:u w:val="single"/>
          <w:lang w:val="nl-NL"/>
        </w:rPr>
        <w:t>Belangrijkste bevindingen huidig onderzoek</w:t>
      </w:r>
    </w:p>
    <w:p w14:paraId="226F0EC4" w14:textId="77777777" w:rsidR="001F7FDF" w:rsidRPr="00361AA9" w:rsidRDefault="00361AA9">
      <w:pPr>
        <w:pStyle w:val="ITPnormal"/>
        <w:rPr>
          <w:lang w:val="nl-NL"/>
        </w:rPr>
      </w:pPr>
      <w:r w:rsidRPr="00361AA9">
        <w:rPr>
          <w:lang w:val="nl-NL"/>
        </w:rPr>
        <w:t>Uit het onderzoek is gebleken dat het kindercentrum niet aan alle inspectie-items voldoet die in dit onderzoek getoetst zijn. Er is een overtreding geconstateerd op onderstaand onderdeel:</w:t>
      </w:r>
    </w:p>
    <w:p w14:paraId="19963B30" w14:textId="77777777" w:rsidR="001F7FDF" w:rsidRPr="00361AA9" w:rsidRDefault="00361AA9">
      <w:pPr>
        <w:pStyle w:val="ITPnormal"/>
        <w:rPr>
          <w:lang w:val="nl-NL"/>
        </w:rPr>
      </w:pPr>
      <w:r w:rsidRPr="00361AA9">
        <w:rPr>
          <w:lang w:val="nl-NL"/>
        </w:rPr>
        <w:t xml:space="preserve"> </w:t>
      </w:r>
    </w:p>
    <w:p w14:paraId="33696CF1" w14:textId="77777777" w:rsidR="001F7FDF" w:rsidRPr="00361AA9" w:rsidRDefault="00361AA9">
      <w:pPr>
        <w:pStyle w:val="ITPbulletlist"/>
        <w:tabs>
          <w:tab w:val="clear" w:pos="360"/>
          <w:tab w:val="num" w:pos="397"/>
        </w:tabs>
        <w:ind w:left="397" w:hanging="397"/>
        <w:rPr>
          <w:lang w:val="nl-NL"/>
        </w:rPr>
      </w:pPr>
      <w:r w:rsidRPr="00361AA9">
        <w:rPr>
          <w:lang w:val="nl-NL"/>
        </w:rPr>
        <w:t>Veiligheids- en gezondheidsbeleid</w:t>
      </w:r>
    </w:p>
    <w:p w14:paraId="6E851E7B" w14:textId="77777777" w:rsidR="001F7FDF" w:rsidRPr="00361AA9" w:rsidRDefault="00361AA9">
      <w:pPr>
        <w:pStyle w:val="ITPnormal"/>
        <w:rPr>
          <w:lang w:val="nl-NL"/>
        </w:rPr>
      </w:pPr>
      <w:r w:rsidRPr="00361AA9">
        <w:rPr>
          <w:lang w:val="nl-NL"/>
        </w:rPr>
        <w:lastRenderedPageBreak/>
        <w:t xml:space="preserve"> </w:t>
      </w:r>
    </w:p>
    <w:p w14:paraId="03EF5916" w14:textId="77777777" w:rsidR="001F7FDF" w:rsidRPr="00361AA9" w:rsidRDefault="00361AA9">
      <w:pPr>
        <w:pStyle w:val="ITPnormal"/>
        <w:rPr>
          <w:u w:val="single"/>
          <w:lang w:val="nl-NL"/>
        </w:rPr>
      </w:pPr>
      <w:r w:rsidRPr="00361AA9">
        <w:rPr>
          <w:u w:val="single"/>
          <w:lang w:val="nl-NL"/>
        </w:rPr>
        <w:t>Herstelaanbod</w:t>
      </w:r>
    </w:p>
    <w:p w14:paraId="103952F9" w14:textId="77777777" w:rsidR="001F7FDF" w:rsidRPr="00361AA9" w:rsidRDefault="00361AA9">
      <w:pPr>
        <w:pStyle w:val="ITPnormal"/>
        <w:rPr>
          <w:lang w:val="nl-NL"/>
        </w:rPr>
      </w:pPr>
      <w:r w:rsidRPr="00361AA9">
        <w:rPr>
          <w:lang w:val="nl-NL"/>
        </w:rPr>
        <w:t>Tijdens het onderzoek is een herstelaanbod gedaan voor voorschriften die niet nageleefd werden. Dit betreft het domein veiligheid en gezondheid. In het rapport wordt dit verder toegelicht onder het betreffende domein.</w:t>
      </w:r>
    </w:p>
    <w:p w14:paraId="0230D3DB" w14:textId="77777777" w:rsidR="001F7FDF" w:rsidRPr="00361AA9" w:rsidRDefault="00361AA9">
      <w:pPr>
        <w:pStyle w:val="ITPnormal"/>
        <w:rPr>
          <w:lang w:val="nl-NL"/>
        </w:rPr>
      </w:pPr>
      <w:r w:rsidRPr="00361AA9">
        <w:rPr>
          <w:lang w:val="nl-NL"/>
        </w:rPr>
        <w:t xml:space="preserve"> </w:t>
      </w:r>
    </w:p>
    <w:p w14:paraId="3977F9E4" w14:textId="77777777" w:rsidR="006D55EC" w:rsidRDefault="006D55EC">
      <w:pPr>
        <w:pStyle w:val="ITPnormal"/>
        <w:rPr>
          <w:u w:val="single"/>
          <w:lang w:val="nl-NL"/>
        </w:rPr>
      </w:pPr>
    </w:p>
    <w:p w14:paraId="263C3148" w14:textId="18B6D78D" w:rsidR="001F7FDF" w:rsidRPr="00361AA9" w:rsidRDefault="00361AA9">
      <w:pPr>
        <w:pStyle w:val="ITPnormal"/>
        <w:rPr>
          <w:u w:val="single"/>
          <w:lang w:val="nl-NL"/>
        </w:rPr>
      </w:pPr>
      <w:r w:rsidRPr="00361AA9">
        <w:rPr>
          <w:u w:val="single"/>
          <w:lang w:val="nl-NL"/>
        </w:rPr>
        <w:t xml:space="preserve">Belangrijkste bevindingen huidig onderzoek </w:t>
      </w:r>
    </w:p>
    <w:p w14:paraId="6E3B5DE3" w14:textId="77777777" w:rsidR="001F7FDF" w:rsidRPr="00361AA9" w:rsidRDefault="00361AA9">
      <w:pPr>
        <w:pStyle w:val="ITPnormal"/>
        <w:rPr>
          <w:lang w:val="nl-NL"/>
        </w:rPr>
      </w:pPr>
      <w:r w:rsidRPr="00361AA9">
        <w:rPr>
          <w:lang w:val="nl-NL"/>
        </w:rPr>
        <w:t>Uit het onderzoek is gebleken dat het kindercentrum aan alle inspectie-items voldoet die in dit onderzoek getoetst zijn.</w:t>
      </w:r>
    </w:p>
    <w:p w14:paraId="768DD049" w14:textId="77777777" w:rsidR="001F7FDF" w:rsidRPr="00361AA9" w:rsidRDefault="001F7FDF">
      <w:pPr>
        <w:pStyle w:val="NormalSpace0"/>
      </w:pPr>
    </w:p>
    <w:p w14:paraId="397C866B" w14:textId="77777777" w:rsidR="001F7FDF" w:rsidRPr="00361AA9" w:rsidRDefault="00361AA9">
      <w:pPr>
        <w:pStyle w:val="Kop2Dik"/>
        <w:spacing w:line="276" w:lineRule="auto"/>
      </w:pPr>
      <w:bookmarkStart w:id="28" w:name="_Toc536548562"/>
      <w:bookmarkStart w:id="29" w:name="_Toc536705497"/>
      <w:bookmarkStart w:id="30" w:name="_Toc536707924"/>
      <w:bookmarkStart w:id="31" w:name="_Toc536707972"/>
      <w:bookmarkStart w:id="32" w:name="_Toc183158072"/>
      <w:r w:rsidRPr="00361AA9">
        <w:t>Advies aan College van B&amp;W</w:t>
      </w:r>
      <w:bookmarkEnd w:id="28"/>
      <w:bookmarkEnd w:id="29"/>
      <w:bookmarkEnd w:id="30"/>
      <w:bookmarkEnd w:id="31"/>
      <w:bookmarkEnd w:id="32"/>
    </w:p>
    <w:p w14:paraId="793D811F" w14:textId="77777777" w:rsidR="001F7FDF" w:rsidRPr="00361AA9" w:rsidRDefault="00361AA9">
      <w:pPr>
        <w:pStyle w:val="ITPnormal"/>
        <w:rPr>
          <w:lang w:val="nl-NL"/>
        </w:rPr>
      </w:pPr>
      <w:bookmarkStart w:id="33" w:name="_Toc199666952"/>
      <w:bookmarkStart w:id="34" w:name="_Toc199836850"/>
      <w:bookmarkStart w:id="35" w:name="_Toc207775998"/>
      <w:bookmarkStart w:id="36" w:name="_Toc248031311"/>
      <w:bookmarkStart w:id="37" w:name="_Toc305398761"/>
      <w:bookmarkStart w:id="38" w:name="_Toc199836854"/>
      <w:bookmarkStart w:id="39" w:name="_Toc207776002"/>
      <w:bookmarkStart w:id="40" w:name="_Toc248031314"/>
      <w:r w:rsidRPr="00361AA9">
        <w:rPr>
          <w:lang w:val="nl-NL"/>
        </w:rPr>
        <w:t>Geen handhaving.</w:t>
      </w:r>
    </w:p>
    <w:p w14:paraId="478F82B0" w14:textId="77777777" w:rsidR="001F7FDF" w:rsidRPr="00361AA9" w:rsidRDefault="00361AA9">
      <w:pPr>
        <w:pStyle w:val="NormalSpace0"/>
      </w:pPr>
      <w:bookmarkStart w:id="41" w:name="_Toc536540709"/>
      <w:bookmarkStart w:id="42" w:name="_Toc536540823"/>
      <w:bookmarkStart w:id="43" w:name="_Toc536540991"/>
      <w:bookmarkEnd w:id="33"/>
      <w:bookmarkEnd w:id="34"/>
      <w:bookmarkEnd w:id="35"/>
      <w:bookmarkEnd w:id="36"/>
      <w:bookmarkEnd w:id="37"/>
      <w:r w:rsidRPr="00361AA9">
        <w:br/>
      </w:r>
      <w:r w:rsidRPr="00361AA9">
        <w:br w:type="page"/>
      </w:r>
    </w:p>
    <w:p w14:paraId="679580A9" w14:textId="77777777" w:rsidR="001F7FDF" w:rsidRPr="00361AA9" w:rsidRDefault="00361AA9">
      <w:pPr>
        <w:pStyle w:val="Kop1"/>
        <w:spacing w:line="276" w:lineRule="auto"/>
        <w:rPr>
          <w:b/>
        </w:rPr>
      </w:pPr>
      <w:bookmarkStart w:id="44" w:name="_Toc536546904"/>
      <w:bookmarkStart w:id="45" w:name="_Toc536546973"/>
      <w:bookmarkStart w:id="46" w:name="_Toc536548183"/>
      <w:bookmarkStart w:id="47" w:name="_Toc536548563"/>
      <w:bookmarkStart w:id="48" w:name="_Toc536705498"/>
      <w:bookmarkStart w:id="49" w:name="_Toc536707925"/>
      <w:bookmarkStart w:id="50" w:name="_Toc536707973"/>
      <w:bookmarkStart w:id="51" w:name="_Toc183158073"/>
      <w:r w:rsidRPr="00361AA9">
        <w:lastRenderedPageBreak/>
        <w:t>Observaties en bevindingen</w:t>
      </w:r>
      <w:bookmarkEnd w:id="41"/>
      <w:bookmarkEnd w:id="42"/>
      <w:bookmarkEnd w:id="43"/>
      <w:bookmarkEnd w:id="44"/>
      <w:bookmarkEnd w:id="45"/>
      <w:bookmarkEnd w:id="46"/>
      <w:bookmarkEnd w:id="47"/>
      <w:bookmarkEnd w:id="48"/>
      <w:bookmarkEnd w:id="49"/>
      <w:bookmarkEnd w:id="50"/>
      <w:bookmarkEnd w:id="51"/>
    </w:p>
    <w:p w14:paraId="6D75D4B8" w14:textId="77777777" w:rsidR="001F7FDF" w:rsidRPr="00361AA9" w:rsidRDefault="00361AA9">
      <w:pPr>
        <w:pStyle w:val="Kop2metkader"/>
        <w:spacing w:line="276" w:lineRule="auto"/>
      </w:pPr>
      <w:bookmarkStart w:id="52" w:name="_Toc183158074"/>
      <w:r w:rsidRPr="00361AA9">
        <w:t>Pedagogisch klimaat</w:t>
      </w:r>
      <w:bookmarkEnd w:id="52"/>
    </w:p>
    <w:p w14:paraId="5C6E8450" w14:textId="77777777" w:rsidR="001F7FDF" w:rsidRPr="00361AA9" w:rsidRDefault="001F7FDF">
      <w:pPr>
        <w:pStyle w:val="IRNormal"/>
        <w:rPr>
          <w:sz w:val="2"/>
          <w:szCs w:val="2"/>
          <w:lang w:val="nl-NL"/>
        </w:rPr>
      </w:pPr>
    </w:p>
    <w:p w14:paraId="16D6D971"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Pedagogisch beleid</w:t>
      </w:r>
    </w:p>
    <w:p w14:paraId="4B607880" w14:textId="77777777" w:rsidR="001F7FDF" w:rsidRPr="00361AA9" w:rsidRDefault="00361AA9">
      <w:pPr>
        <w:pStyle w:val="ITPnormal"/>
        <w:rPr>
          <w:i/>
          <w:lang w:val="nl-NL"/>
        </w:rPr>
      </w:pPr>
      <w:r w:rsidRPr="00361AA9">
        <w:rPr>
          <w:i/>
          <w:lang w:val="nl-NL"/>
        </w:rPr>
        <w:t xml:space="preserve">Elk kindercentrum dient over een pedagogisch beleidsplan te beschikken. De houder draagt er zorg voor dat er in het kindercentrum conform het pedagogisch beleidsplan wordt gehandeld. De inhoud van het pedagogisch beleidsplan dient aan bepaalde voorwaarden te voldoen. Tijdens het onderzoek is het pedagogisch beleidsplan aan de praktijk getoetst. </w:t>
      </w:r>
    </w:p>
    <w:p w14:paraId="4EFBA608" w14:textId="77777777" w:rsidR="001F7FDF" w:rsidRPr="00361AA9" w:rsidRDefault="00361AA9">
      <w:pPr>
        <w:pStyle w:val="ITPnormal"/>
        <w:rPr>
          <w:lang w:val="nl-NL"/>
        </w:rPr>
      </w:pPr>
      <w:r w:rsidRPr="00361AA9">
        <w:rPr>
          <w:lang w:val="nl-NL"/>
        </w:rPr>
        <w:t xml:space="preserve"> </w:t>
      </w:r>
    </w:p>
    <w:p w14:paraId="271D7173" w14:textId="77777777" w:rsidR="001F7FDF" w:rsidRPr="00361AA9" w:rsidRDefault="00361AA9">
      <w:pPr>
        <w:pStyle w:val="ITPnormal"/>
        <w:rPr>
          <w:lang w:val="nl-NL"/>
        </w:rPr>
      </w:pPr>
      <w:r w:rsidRPr="00361AA9">
        <w:rPr>
          <w:lang w:val="nl-NL"/>
        </w:rPr>
        <w:t>Het kindercentrum beschikt over een pedagogisch beleidsplan. In het beleidsplan wordt invulling gegeven aan de pedagogische visie van de organisatie. De houder van het kindercentrum draagt er zorg voor dat in de dagopvang conform het pedagogisch beleidsplan wordt gehandeld.</w:t>
      </w:r>
    </w:p>
    <w:p w14:paraId="2F961BE0" w14:textId="77777777" w:rsidR="001F7FDF" w:rsidRPr="00361AA9" w:rsidRDefault="00361AA9">
      <w:pPr>
        <w:pStyle w:val="ITPnormal"/>
        <w:rPr>
          <w:lang w:val="nl-NL"/>
        </w:rPr>
      </w:pPr>
      <w:r w:rsidRPr="00361AA9">
        <w:rPr>
          <w:lang w:val="nl-NL"/>
        </w:rPr>
        <w:t xml:space="preserve"> </w:t>
      </w:r>
    </w:p>
    <w:p w14:paraId="2CB824B6" w14:textId="77777777" w:rsidR="001F7FDF" w:rsidRPr="00361AA9" w:rsidRDefault="00361AA9">
      <w:pPr>
        <w:pStyle w:val="ITPnormal"/>
        <w:rPr>
          <w:lang w:val="nl-NL"/>
        </w:rPr>
      </w:pPr>
      <w:r w:rsidRPr="00361AA9">
        <w:rPr>
          <w:lang w:val="nl-NL"/>
        </w:rPr>
        <w:t>Het pedagogisch beleidsplan bevat tenminste een concrete beschrijving van:</w:t>
      </w:r>
    </w:p>
    <w:p w14:paraId="2F6526C5" w14:textId="77777777" w:rsidR="001F7FDF" w:rsidRPr="00361AA9" w:rsidRDefault="00361AA9">
      <w:pPr>
        <w:pStyle w:val="ITPbulletlist"/>
        <w:tabs>
          <w:tab w:val="clear" w:pos="360"/>
          <w:tab w:val="num" w:pos="397"/>
        </w:tabs>
        <w:ind w:left="397" w:hanging="397"/>
        <w:rPr>
          <w:lang w:val="nl-NL"/>
        </w:rPr>
      </w:pPr>
      <w:r w:rsidRPr="00361AA9">
        <w:rPr>
          <w:lang w:val="nl-NL"/>
        </w:rPr>
        <w:t>de wijze waarop invulling wordt gegeven aan aspecten van verantwoorde dagopvang, bedoeld in artikel 2 van het Besluit kwaliteit kinderopvang;</w:t>
      </w:r>
    </w:p>
    <w:p w14:paraId="568D2670" w14:textId="77777777" w:rsidR="001F7FDF" w:rsidRPr="00361AA9" w:rsidRDefault="00361AA9">
      <w:pPr>
        <w:pStyle w:val="ITPbulletlist"/>
        <w:tabs>
          <w:tab w:val="clear" w:pos="360"/>
          <w:tab w:val="num" w:pos="397"/>
        </w:tabs>
        <w:ind w:left="397" w:hanging="397"/>
        <w:rPr>
          <w:lang w:val="nl-NL"/>
        </w:rPr>
      </w:pPr>
      <w:r w:rsidRPr="00361AA9">
        <w:rPr>
          <w:lang w:val="nl-NL"/>
        </w:rPr>
        <w:t>de wijze waarop de ontwikkeling van het kind wordt gevolgd en gestimuleerd en daarbij naar een doorlopende ontwikkellijn met het basisonderwijs en de buitenschoolse opvang wordt gestreefd waarbij in ieder geval wordt ingegaan op de wijze waarop:</w:t>
      </w:r>
    </w:p>
    <w:p w14:paraId="00086C7C" w14:textId="3AB4F369" w:rsidR="001F7FDF" w:rsidRPr="00361AA9" w:rsidRDefault="00361AA9" w:rsidP="00E41CE3">
      <w:pPr>
        <w:pStyle w:val="ITPnormal"/>
        <w:numPr>
          <w:ilvl w:val="0"/>
          <w:numId w:val="20"/>
        </w:numPr>
        <w:rPr>
          <w:lang w:val="nl-NL"/>
        </w:rPr>
      </w:pPr>
      <w:r w:rsidRPr="00361AA9">
        <w:rPr>
          <w:lang w:val="nl-NL"/>
        </w:rPr>
        <w:t>met toestemming van de ouders kennis over de ontwikkeling van het kind wordt overgedragen aan de school bij de overgang van het kind naar het basisonderwijs en aan de buitenschoolse opvang bij de overgang van het kind naar de buitenschoolse opvang, en</w:t>
      </w:r>
    </w:p>
    <w:p w14:paraId="5E3683B2" w14:textId="4AEAD5F1" w:rsidR="001F7FDF" w:rsidRPr="00361AA9" w:rsidRDefault="00361AA9" w:rsidP="00E41CE3">
      <w:pPr>
        <w:pStyle w:val="ITPnormal"/>
        <w:numPr>
          <w:ilvl w:val="0"/>
          <w:numId w:val="20"/>
        </w:numPr>
        <w:rPr>
          <w:lang w:val="nl-NL"/>
        </w:rPr>
      </w:pPr>
      <w:r w:rsidRPr="00361AA9">
        <w:rPr>
          <w:lang w:val="nl-NL"/>
        </w:rPr>
        <w:t>bijzonderheden in de ontwikkeling van het kind of problemen worden gesignaleerd en ouders worden doorverwezen naar passende instanties voor verdere ondersteuning;</w:t>
      </w:r>
    </w:p>
    <w:p w14:paraId="6C673BC6" w14:textId="77777777" w:rsidR="001F7FDF" w:rsidRPr="00361AA9" w:rsidRDefault="00361AA9">
      <w:pPr>
        <w:pStyle w:val="ITPbulletlist"/>
        <w:tabs>
          <w:tab w:val="clear" w:pos="360"/>
          <w:tab w:val="num" w:pos="397"/>
        </w:tabs>
        <w:ind w:left="397" w:hanging="397"/>
        <w:rPr>
          <w:lang w:val="nl-NL"/>
        </w:rPr>
      </w:pPr>
      <w:r w:rsidRPr="00361AA9">
        <w:rPr>
          <w:lang w:val="nl-NL"/>
        </w:rPr>
        <w:t>de wijze waarop de mentor de verkregen informatie over de ontwikkeling van het kind periodiek met de ouders bespreekt en de wijze waarop aan de ouders en het kind bekend wordt gemaakt welke beroepskracht de mentor is van het kind;</w:t>
      </w:r>
    </w:p>
    <w:p w14:paraId="4F6D08EC" w14:textId="77777777" w:rsidR="001F7FDF" w:rsidRPr="00361AA9" w:rsidRDefault="00361AA9">
      <w:pPr>
        <w:pStyle w:val="ITPbulletlist"/>
        <w:tabs>
          <w:tab w:val="clear" w:pos="360"/>
          <w:tab w:val="num" w:pos="397"/>
        </w:tabs>
        <w:ind w:left="397" w:hanging="397"/>
        <w:rPr>
          <w:lang w:val="nl-NL"/>
        </w:rPr>
      </w:pPr>
      <w:r w:rsidRPr="00361AA9">
        <w:rPr>
          <w:lang w:val="nl-NL"/>
        </w:rPr>
        <w:t>de werkwijze, maximale omvang en leeftijdsopbouw van de stamgroepen alsmede de wijze waarop, in ieder geval door middel van de personele inzet, wordt voldaan aan de beroepskracht-kindratio;</w:t>
      </w:r>
    </w:p>
    <w:p w14:paraId="24FC3874" w14:textId="77777777" w:rsidR="001F7FDF" w:rsidRPr="00361AA9" w:rsidRDefault="00361AA9">
      <w:pPr>
        <w:pStyle w:val="ITPbulletlist"/>
        <w:tabs>
          <w:tab w:val="clear" w:pos="360"/>
          <w:tab w:val="num" w:pos="397"/>
        </w:tabs>
        <w:ind w:left="397" w:hanging="397"/>
        <w:rPr>
          <w:lang w:val="nl-NL"/>
        </w:rPr>
      </w:pPr>
      <w:r w:rsidRPr="00361AA9">
        <w:rPr>
          <w:lang w:val="nl-NL"/>
        </w:rPr>
        <w:t>de wijze waarop kinderen kunnen wennen aan een nieuwe stamgroep waarin zij zullen worden opgevangen;</w:t>
      </w:r>
    </w:p>
    <w:p w14:paraId="7B0E7122" w14:textId="77777777" w:rsidR="001F7FDF" w:rsidRPr="00361AA9" w:rsidRDefault="00361AA9">
      <w:pPr>
        <w:pStyle w:val="ITPbulletlist"/>
        <w:tabs>
          <w:tab w:val="clear" w:pos="360"/>
          <w:tab w:val="num" w:pos="397"/>
        </w:tabs>
        <w:ind w:left="397" w:hanging="397"/>
        <w:rPr>
          <w:lang w:val="nl-NL"/>
        </w:rPr>
      </w:pPr>
      <w:r w:rsidRPr="00361AA9">
        <w:rPr>
          <w:lang w:val="nl-NL"/>
        </w:rPr>
        <w:t>de aard en de organisatie van de activiteiten waarbij kinderen de stamgroep of de stamgroepsruimte kunnen verlaten;</w:t>
      </w:r>
    </w:p>
    <w:p w14:paraId="741731FD" w14:textId="77777777" w:rsidR="001F7FDF" w:rsidRPr="00361AA9" w:rsidRDefault="00361AA9">
      <w:pPr>
        <w:pStyle w:val="ITPbulletlist"/>
        <w:tabs>
          <w:tab w:val="clear" w:pos="360"/>
          <w:tab w:val="num" w:pos="397"/>
        </w:tabs>
        <w:ind w:left="397" w:hanging="397"/>
        <w:rPr>
          <w:lang w:val="nl-NL"/>
        </w:rPr>
      </w:pPr>
      <w:r w:rsidRPr="00361AA9">
        <w:rPr>
          <w:lang w:val="nl-NL"/>
        </w:rPr>
        <w:t>de wijze waarop de emotionele veiligheid van en stabiliteit voor de betreffende kinderen wordt geborgd, als wordt afgeweken van de verplichting dat per dag ten minste één vaste beroepskracht aanwezig is in de stamgroep.</w:t>
      </w:r>
    </w:p>
    <w:p w14:paraId="38E5B4DE" w14:textId="77777777" w:rsidR="001F7FDF" w:rsidRPr="00361AA9" w:rsidRDefault="00361AA9">
      <w:pPr>
        <w:pStyle w:val="ITPnormal"/>
        <w:rPr>
          <w:lang w:val="nl-NL"/>
        </w:rPr>
      </w:pPr>
      <w:r w:rsidRPr="00361AA9">
        <w:rPr>
          <w:lang w:val="nl-NL"/>
        </w:rPr>
        <w:t xml:space="preserve"> </w:t>
      </w:r>
    </w:p>
    <w:p w14:paraId="5F586929" w14:textId="77777777" w:rsidR="001F7FDF" w:rsidRPr="00361AA9" w:rsidRDefault="00361AA9">
      <w:pPr>
        <w:pStyle w:val="ITPnormal"/>
        <w:rPr>
          <w:lang w:val="nl-NL"/>
        </w:rPr>
      </w:pPr>
      <w:r w:rsidRPr="00361AA9">
        <w:rPr>
          <w:lang w:val="nl-NL"/>
        </w:rPr>
        <w:t xml:space="preserve"> </w:t>
      </w:r>
    </w:p>
    <w:p w14:paraId="5DC732CB" w14:textId="77777777" w:rsidR="001F7FDF" w:rsidRPr="00361AA9" w:rsidRDefault="00361AA9">
      <w:pPr>
        <w:pStyle w:val="ITPnormal"/>
        <w:rPr>
          <w:i/>
          <w:lang w:val="nl-NL"/>
        </w:rPr>
      </w:pPr>
      <w:r w:rsidRPr="00361AA9">
        <w:rPr>
          <w:i/>
          <w:lang w:val="nl-NL"/>
        </w:rPr>
        <w:t>Conclusie:</w:t>
      </w:r>
    </w:p>
    <w:p w14:paraId="3DF47AFA" w14:textId="77777777" w:rsidR="001F7FDF" w:rsidRPr="00361AA9" w:rsidRDefault="00361AA9">
      <w:pPr>
        <w:pStyle w:val="ITPnormal"/>
        <w:rPr>
          <w:lang w:val="nl-NL"/>
        </w:rPr>
      </w:pPr>
      <w:r w:rsidRPr="00361AA9">
        <w:rPr>
          <w:lang w:val="nl-NL"/>
        </w:rPr>
        <w:t>De toezichthouder constateert dat de houder tijdens het onderzoek voldoet aan de getoetste voorwaarde(n) op het onderdeel pedagogisch beleid.</w:t>
      </w:r>
    </w:p>
    <w:p w14:paraId="671E8B81"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Pedagogische praktijk</w:t>
      </w:r>
    </w:p>
    <w:p w14:paraId="19DAC708" w14:textId="77777777" w:rsidR="001F7FDF" w:rsidRPr="00361AA9" w:rsidRDefault="00361AA9">
      <w:pPr>
        <w:pStyle w:val="ITPnormal"/>
        <w:rPr>
          <w:i/>
          <w:lang w:val="nl-NL"/>
        </w:rPr>
      </w:pPr>
      <w:r w:rsidRPr="00361AA9">
        <w:rPr>
          <w:i/>
          <w:lang w:val="nl-NL"/>
        </w:rPr>
        <w:t xml:space="preserve">Voor het beoordelen van de pedagogische praktijk tijdens de observatie op de groep(en) wordt gebruik gemaakt van het veldinstrument observatie pedagogische praktijk (2015). Het veldinstrument is bedoeld ter ondersteuning bij de beoordeling en is opgebouwd uit de vier pedagogische basisdoelen: emotionele veiligheid, persoonlijke competentie, sociale competentie en overdracht van normen en waarden. Binnen ieder basisdoel is een onderverdeling gemaakt in </w:t>
      </w:r>
      <w:r w:rsidRPr="00361AA9">
        <w:rPr>
          <w:i/>
          <w:lang w:val="nl-NL"/>
        </w:rPr>
        <w:lastRenderedPageBreak/>
        <w:t>indicatoren. De indicatoren verwoorden de belangrijkste elementen van een basisdoel. Het veldinstrument is openbaar. Kinderopvangorganisaties kunnen zien hoe de toezichthouder de pedagogische praktijk observeert en kunnen zich op deze wijze beter op de inspectie voorbereiden.</w:t>
      </w:r>
    </w:p>
    <w:p w14:paraId="79123859" w14:textId="77777777" w:rsidR="001F7FDF" w:rsidRPr="00361AA9" w:rsidRDefault="00361AA9">
      <w:pPr>
        <w:pStyle w:val="ITPnormal"/>
        <w:rPr>
          <w:lang w:val="nl-NL"/>
        </w:rPr>
      </w:pPr>
      <w:r w:rsidRPr="00361AA9">
        <w:rPr>
          <w:lang w:val="nl-NL"/>
        </w:rPr>
        <w:t xml:space="preserve"> </w:t>
      </w:r>
    </w:p>
    <w:p w14:paraId="4B08A23F" w14:textId="2E1E4D60" w:rsidR="001F7FDF" w:rsidRPr="00361AA9" w:rsidRDefault="00361AA9">
      <w:pPr>
        <w:pStyle w:val="ITPnormal"/>
        <w:rPr>
          <w:lang w:val="nl-NL"/>
        </w:rPr>
      </w:pPr>
      <w:r w:rsidRPr="00361AA9">
        <w:rPr>
          <w:lang w:val="nl-NL"/>
        </w:rPr>
        <w:t xml:space="preserve">Observatiedagdeel: </w:t>
      </w:r>
      <w:r w:rsidR="00E41CE3">
        <w:rPr>
          <w:lang w:val="nl-NL"/>
        </w:rPr>
        <w:tab/>
      </w:r>
      <w:r w:rsidRPr="00361AA9">
        <w:rPr>
          <w:lang w:val="nl-NL"/>
        </w:rPr>
        <w:t>ochtend</w:t>
      </w:r>
    </w:p>
    <w:p w14:paraId="254524BA" w14:textId="5B8B3902" w:rsidR="001F7FDF" w:rsidRPr="00361AA9" w:rsidRDefault="00361AA9">
      <w:pPr>
        <w:pStyle w:val="ITPnormal"/>
        <w:rPr>
          <w:lang w:val="nl-NL"/>
        </w:rPr>
      </w:pPr>
      <w:r w:rsidRPr="00361AA9">
        <w:rPr>
          <w:lang w:val="nl-NL"/>
        </w:rPr>
        <w:t xml:space="preserve">Observatiemomenten: </w:t>
      </w:r>
      <w:r w:rsidR="00E41CE3">
        <w:rPr>
          <w:lang w:val="nl-NL"/>
        </w:rPr>
        <w:tab/>
      </w:r>
      <w:r w:rsidRPr="00361AA9">
        <w:rPr>
          <w:lang w:val="nl-NL"/>
        </w:rPr>
        <w:t>eet- en drinkmoment, vrij spel, verzorgmoment</w:t>
      </w:r>
    </w:p>
    <w:p w14:paraId="689EC53D" w14:textId="0716F977" w:rsidR="001F7FDF" w:rsidRPr="00361AA9" w:rsidRDefault="00361AA9">
      <w:pPr>
        <w:pStyle w:val="ITPnormal"/>
        <w:rPr>
          <w:lang w:val="nl-NL"/>
        </w:rPr>
      </w:pPr>
      <w:r w:rsidRPr="00361AA9">
        <w:rPr>
          <w:lang w:val="nl-NL"/>
        </w:rPr>
        <w:t xml:space="preserve">Groepssamenstelling: </w:t>
      </w:r>
      <w:r w:rsidR="00E41CE3">
        <w:rPr>
          <w:lang w:val="nl-NL"/>
        </w:rPr>
        <w:tab/>
      </w:r>
      <w:r w:rsidRPr="00361AA9">
        <w:rPr>
          <w:lang w:val="nl-NL"/>
        </w:rPr>
        <w:t>5 kinderen en 1 beroepskracht</w:t>
      </w:r>
    </w:p>
    <w:p w14:paraId="2E01B4EA" w14:textId="77777777" w:rsidR="001F7FDF" w:rsidRPr="00361AA9" w:rsidRDefault="00361AA9">
      <w:pPr>
        <w:pStyle w:val="ITPnormal"/>
        <w:rPr>
          <w:lang w:val="nl-NL"/>
        </w:rPr>
      </w:pPr>
      <w:r w:rsidRPr="00361AA9">
        <w:rPr>
          <w:lang w:val="nl-NL"/>
        </w:rPr>
        <w:t xml:space="preserve"> </w:t>
      </w:r>
    </w:p>
    <w:p w14:paraId="1286433C" w14:textId="77777777" w:rsidR="001F7FDF" w:rsidRPr="00361AA9" w:rsidRDefault="00361AA9">
      <w:pPr>
        <w:pStyle w:val="ITPnormal"/>
        <w:rPr>
          <w:lang w:val="nl-NL"/>
        </w:rPr>
      </w:pPr>
      <w:r w:rsidRPr="00361AA9">
        <w:rPr>
          <w:lang w:val="nl-NL"/>
        </w:rPr>
        <w:t>Naar aanleiding van de observatie(s) is geconstateerd dat tijdens het inspectiebezoek de houder er in ieder geval zorg voor draagt dat, rekening houdend met de ontwikkelingsfase waarin kinderen zich bevinden:</w:t>
      </w:r>
    </w:p>
    <w:p w14:paraId="43CE208D" w14:textId="77777777" w:rsidR="001F7FDF" w:rsidRPr="00361AA9" w:rsidRDefault="00361AA9" w:rsidP="00E41CE3">
      <w:pPr>
        <w:pStyle w:val="ITPnumberedlist"/>
        <w:numPr>
          <w:ilvl w:val="0"/>
          <w:numId w:val="21"/>
        </w:numPr>
        <w:rPr>
          <w:lang w:val="nl-NL"/>
        </w:rPr>
      </w:pPr>
      <w:r w:rsidRPr="00361AA9">
        <w:rPr>
          <w:lang w:val="nl-NL"/>
        </w:rPr>
        <w:t>op een sensitieve en responsieve manier met kinderen wordt omgegaan, respect voor de autonomie van kinderen wordt getoond en grenzen worden gesteld aan en structuur wordt geboden voor het gedrag van kinderen, zodat kinderen zich emotioneel veilig en geborgen kunnen voelen;</w:t>
      </w:r>
    </w:p>
    <w:p w14:paraId="55C38D33" w14:textId="77777777" w:rsidR="001F7FDF" w:rsidRPr="00361AA9" w:rsidRDefault="00361AA9" w:rsidP="00E41CE3">
      <w:pPr>
        <w:pStyle w:val="ITPnumberedlist"/>
        <w:numPr>
          <w:ilvl w:val="0"/>
          <w:numId w:val="21"/>
        </w:numPr>
        <w:rPr>
          <w:lang w:val="nl-NL"/>
        </w:rPr>
      </w:pPr>
      <w:r w:rsidRPr="00361AA9">
        <w:rPr>
          <w:lang w:val="nl-NL"/>
        </w:rPr>
        <w:t>kinderen spelenderwijs worden uitgedaagd in de ontwikkeling van hun motorische vaardigheden, cognitieve vaardigheden, taalvaardigheden en creatieve vaardigheden, teneinde kinderen in staat te stellen steeds zelfstandiger te functioneren in een veranderende omgeving;</w:t>
      </w:r>
    </w:p>
    <w:p w14:paraId="4A0CBE69" w14:textId="77777777" w:rsidR="001F7FDF" w:rsidRPr="00361AA9" w:rsidRDefault="00361AA9" w:rsidP="00E41CE3">
      <w:pPr>
        <w:pStyle w:val="ITPnumberedlist"/>
        <w:numPr>
          <w:ilvl w:val="0"/>
          <w:numId w:val="21"/>
        </w:numPr>
        <w:rPr>
          <w:lang w:val="nl-NL"/>
        </w:rPr>
      </w:pPr>
      <w:r w:rsidRPr="00361AA9">
        <w:rPr>
          <w:lang w:val="nl-NL"/>
        </w:rPr>
        <w:t>kinderen worden begeleid in hun interacties, waarbij hen spelenderwijs sociale kennis en vaardigheden worden bijgebracht, teneinde kinderen in staat te stellen steeds zelfstandiger relaties met anderen op te bouwen en te onderhouden;</w:t>
      </w:r>
    </w:p>
    <w:p w14:paraId="65F196A9" w14:textId="77777777" w:rsidR="001F7FDF" w:rsidRPr="00361AA9" w:rsidRDefault="00361AA9" w:rsidP="00E41CE3">
      <w:pPr>
        <w:pStyle w:val="ITPnumberedlist"/>
        <w:numPr>
          <w:ilvl w:val="0"/>
          <w:numId w:val="21"/>
        </w:numPr>
        <w:rPr>
          <w:lang w:val="nl-NL"/>
        </w:rPr>
      </w:pPr>
      <w:r w:rsidRPr="00361AA9">
        <w:rPr>
          <w:lang w:val="nl-NL"/>
        </w:rPr>
        <w:t>kinderen worden gestimuleerd om op een open manier kennis te maken met de algemeen aanvaarde waarden en normen in de samenleving met het oog op een respectvolle omgang met anderen en een actieve participatie in de maatschappij.</w:t>
      </w:r>
    </w:p>
    <w:p w14:paraId="002DCD68" w14:textId="77777777" w:rsidR="001F7FDF" w:rsidRPr="00361AA9" w:rsidRDefault="00361AA9">
      <w:pPr>
        <w:pStyle w:val="ITPnormal"/>
        <w:rPr>
          <w:lang w:val="nl-NL"/>
        </w:rPr>
      </w:pPr>
      <w:r w:rsidRPr="00361AA9">
        <w:rPr>
          <w:lang w:val="nl-NL"/>
        </w:rPr>
        <w:t xml:space="preserve"> </w:t>
      </w:r>
    </w:p>
    <w:p w14:paraId="782DB37E" w14:textId="77777777" w:rsidR="001F7FDF" w:rsidRPr="00361AA9" w:rsidRDefault="00361AA9">
      <w:pPr>
        <w:pStyle w:val="ITPnormal"/>
        <w:rPr>
          <w:i/>
          <w:lang w:val="nl-NL"/>
        </w:rPr>
      </w:pPr>
      <w:r w:rsidRPr="00361AA9">
        <w:rPr>
          <w:i/>
          <w:lang w:val="nl-NL"/>
        </w:rPr>
        <w:t>Conclusie:</w:t>
      </w:r>
    </w:p>
    <w:p w14:paraId="0C4BE921" w14:textId="77777777" w:rsidR="001F7FDF" w:rsidRPr="00361AA9" w:rsidRDefault="00361AA9">
      <w:pPr>
        <w:pStyle w:val="ITPnormal"/>
        <w:rPr>
          <w:lang w:val="nl-NL"/>
        </w:rPr>
      </w:pPr>
      <w:r w:rsidRPr="00361AA9">
        <w:rPr>
          <w:lang w:val="nl-NL"/>
        </w:rPr>
        <w:t>De toezichthouder constateert dat de houder tijdens de observatie voldoet aan de getoetste voorwaarde op het onderdeel pedagogische praktijk.</w:t>
      </w:r>
    </w:p>
    <w:p w14:paraId="573B5EB2" w14:textId="77777777" w:rsidR="001F7FDF" w:rsidRPr="00361AA9" w:rsidRDefault="001F7FDF">
      <w:pPr>
        <w:pStyle w:val="IRNormal"/>
        <w:rPr>
          <w:sz w:val="2"/>
          <w:szCs w:val="2"/>
          <w:lang w:val="nl-NL"/>
        </w:rPr>
      </w:pPr>
    </w:p>
    <w:p w14:paraId="1BACA5FD"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Gebruikte bronnen</w:t>
      </w:r>
    </w:p>
    <w:p w14:paraId="49688DC9"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Gesprek beroepskracht(en) (tijdens locatiebezoek)</w:t>
      </w:r>
    </w:p>
    <w:p w14:paraId="4B143EAC"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Observatie (tijdens eet- en drinkmoment, vrij spel en verzorgmoment)</w:t>
      </w:r>
    </w:p>
    <w:p w14:paraId="62B5207A"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Pedagogisch beleidsplan (via website)</w:t>
      </w:r>
    </w:p>
    <w:p w14:paraId="59ABD9E9"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Diploma/kwalificatie beroepskracht(en) (ontvangen bij onderzoek voor registratie 2023)</w:t>
      </w:r>
    </w:p>
    <w:p w14:paraId="30D3A792" w14:textId="445327B4" w:rsidR="001F7FDF" w:rsidRPr="00361AA9" w:rsidRDefault="00361AA9">
      <w:pPr>
        <w:pStyle w:val="ITPbulletlist"/>
        <w:tabs>
          <w:tab w:val="clear" w:pos="360"/>
          <w:tab w:val="num" w:pos="397"/>
        </w:tabs>
        <w:ind w:left="397" w:hanging="397"/>
        <w:rPr>
          <w:szCs w:val="18"/>
          <w:lang w:val="nl-NL"/>
        </w:rPr>
      </w:pPr>
      <w:r w:rsidRPr="00361AA9">
        <w:rPr>
          <w:szCs w:val="18"/>
          <w:lang w:val="nl-NL"/>
        </w:rPr>
        <w:t>Diploma/kwalificatie pedagogisch beleidsmedewerker(s) (</w:t>
      </w:r>
      <w:r w:rsidR="00F45927" w:rsidRPr="00361AA9">
        <w:rPr>
          <w:szCs w:val="18"/>
          <w:lang w:val="nl-NL"/>
        </w:rPr>
        <w:t>ontvangen</w:t>
      </w:r>
      <w:r w:rsidRPr="00361AA9">
        <w:rPr>
          <w:szCs w:val="18"/>
          <w:lang w:val="nl-NL"/>
        </w:rPr>
        <w:t xml:space="preserve"> bij onderzoek voor registratie 2023)</w:t>
      </w:r>
    </w:p>
    <w:p w14:paraId="42D06368" w14:textId="77777777" w:rsidR="001F7FDF" w:rsidRPr="00361AA9" w:rsidRDefault="00361AA9">
      <w:pPr>
        <w:spacing w:after="0" w:line="276" w:lineRule="auto"/>
        <w:rPr>
          <w:rFonts w:ascii="Verdana" w:eastAsia="Times New Roman" w:hAnsi="Verdana" w:cs="Times New Roman"/>
          <w:sz w:val="18"/>
          <w:szCs w:val="18"/>
        </w:rPr>
      </w:pPr>
      <w:r w:rsidRPr="00361AA9">
        <w:rPr>
          <w:rFonts w:ascii="Verdana" w:hAnsi="Verdana"/>
          <w:sz w:val="18"/>
          <w:szCs w:val="18"/>
        </w:rPr>
        <w:br w:type="page"/>
      </w:r>
    </w:p>
    <w:p w14:paraId="4F825EAD" w14:textId="77777777" w:rsidR="001F7FDF" w:rsidRPr="00361AA9" w:rsidRDefault="00361AA9">
      <w:pPr>
        <w:pStyle w:val="Kop2metkader"/>
        <w:spacing w:line="276" w:lineRule="auto"/>
      </w:pPr>
      <w:bookmarkStart w:id="53" w:name="_Toc183158075"/>
      <w:r w:rsidRPr="00361AA9">
        <w:lastRenderedPageBreak/>
        <w:t>Personeel en groepen</w:t>
      </w:r>
      <w:bookmarkEnd w:id="53"/>
    </w:p>
    <w:p w14:paraId="57770124" w14:textId="77777777" w:rsidR="001F7FDF" w:rsidRPr="00361AA9" w:rsidRDefault="001F7FDF">
      <w:pPr>
        <w:pStyle w:val="IRNormal"/>
        <w:rPr>
          <w:sz w:val="2"/>
          <w:szCs w:val="2"/>
          <w:lang w:val="nl-NL"/>
        </w:rPr>
      </w:pPr>
    </w:p>
    <w:p w14:paraId="0B73AA4F"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Verklaring omtrent het gedrag en personenregister kinderopvang</w:t>
      </w:r>
    </w:p>
    <w:p w14:paraId="6F593F36" w14:textId="77777777" w:rsidR="001F7FDF" w:rsidRPr="00361AA9" w:rsidRDefault="00361AA9">
      <w:pPr>
        <w:pStyle w:val="ITPnormal"/>
        <w:rPr>
          <w:i/>
          <w:lang w:val="nl-NL"/>
        </w:rPr>
      </w:pPr>
      <w:r w:rsidRPr="00361AA9">
        <w:rPr>
          <w:i/>
          <w:lang w:val="nl-NL"/>
        </w:rPr>
        <w:t>Het Personenregister Kinderopvang is een overzicht van iedereen die werkt of woont op een adres waar kinderen worden opgevangen. Hiermee wordt gezorgd voor een continue screening van alle personen die een Verklaring Omtrent het Gedrag nodig hebben. Een Verklaring Omtrent het Gedrag is een verklaring die aangeeft dat het gedrag in het verleden geen bezwaar vormt voor de huidige baan. Dagelijks wordt gekeken of deze mensen strafrechtelijke feiten op hun naam hebben staan nadat de Verklaring Omtrent het Gedrag is afgegeven. Als uit de continue screening blijkt dat een persoon een nieuw strafrechtelijk feit op zijn of haar naam heeft staan, is er sprake van een signaal en mag die persoon niet meer werken totdat hij of zij een nieuwe Verklaring Omtrent het Gedrag heeft.</w:t>
      </w:r>
    </w:p>
    <w:p w14:paraId="4DDAE264" w14:textId="77777777" w:rsidR="001F7FDF" w:rsidRPr="00361AA9" w:rsidRDefault="00361AA9">
      <w:pPr>
        <w:pStyle w:val="ITPnormal"/>
        <w:rPr>
          <w:lang w:val="nl-NL"/>
        </w:rPr>
      </w:pPr>
      <w:r w:rsidRPr="00361AA9">
        <w:rPr>
          <w:lang w:val="nl-NL"/>
        </w:rPr>
        <w:t xml:space="preserve"> </w:t>
      </w:r>
    </w:p>
    <w:p w14:paraId="612C0632" w14:textId="77777777" w:rsidR="001F7FDF" w:rsidRPr="00361AA9" w:rsidRDefault="00361AA9">
      <w:pPr>
        <w:pStyle w:val="ITPnormal"/>
        <w:rPr>
          <w:lang w:val="nl-NL"/>
        </w:rPr>
      </w:pPr>
      <w:r w:rsidRPr="00361AA9">
        <w:rPr>
          <w:lang w:val="nl-NL"/>
        </w:rPr>
        <w:t>Op het kindercentrum zijn in het bezit van een Verklaring Omtrent het Gedrag:</w:t>
      </w:r>
    </w:p>
    <w:p w14:paraId="70F68D45" w14:textId="77777777" w:rsidR="001F7FDF" w:rsidRPr="00361AA9" w:rsidRDefault="00361AA9">
      <w:pPr>
        <w:pStyle w:val="ITPbulletlist"/>
        <w:tabs>
          <w:tab w:val="clear" w:pos="360"/>
          <w:tab w:val="num" w:pos="397"/>
        </w:tabs>
        <w:ind w:left="397" w:hanging="397"/>
        <w:rPr>
          <w:lang w:val="nl-NL"/>
        </w:rPr>
      </w:pPr>
      <w:r w:rsidRPr="00361AA9">
        <w:rPr>
          <w:lang w:val="nl-NL"/>
        </w:rPr>
        <w:t>de houder of voorgenomen houder van een kindercentrum en de bestuurder, vennoot, maat of beheerder van dat kindercentrum;</w:t>
      </w:r>
    </w:p>
    <w:p w14:paraId="3D96797E" w14:textId="77777777" w:rsidR="001F7FDF" w:rsidRPr="00361AA9" w:rsidRDefault="00361AA9">
      <w:pPr>
        <w:pStyle w:val="ITPbulletlist"/>
        <w:tabs>
          <w:tab w:val="clear" w:pos="360"/>
          <w:tab w:val="num" w:pos="397"/>
        </w:tabs>
        <w:ind w:left="397" w:hanging="397"/>
        <w:rPr>
          <w:lang w:val="nl-NL"/>
        </w:rPr>
      </w:pPr>
      <w:r w:rsidRPr="00361AA9">
        <w:rPr>
          <w:lang w:val="nl-NL"/>
        </w:rPr>
        <w:t>de personen die op basis van een arbeidsovereenkomst met de houder of met een uitzendorganisatie tijdens opvanguren werkzaam zijn dan wel zullen zijn op het kindercentrum van de ondernemer waarmee de houder een kindercentrum exploiteert en waar kinderen worden opgevangen;</w:t>
      </w:r>
    </w:p>
    <w:p w14:paraId="50BFA021" w14:textId="77777777" w:rsidR="001F7FDF" w:rsidRPr="00361AA9" w:rsidRDefault="00361AA9">
      <w:pPr>
        <w:pStyle w:val="ITPbulletlist"/>
        <w:tabs>
          <w:tab w:val="clear" w:pos="360"/>
          <w:tab w:val="num" w:pos="397"/>
        </w:tabs>
        <w:ind w:left="397" w:hanging="397"/>
        <w:rPr>
          <w:lang w:val="nl-NL"/>
        </w:rPr>
      </w:pPr>
      <w:r w:rsidRPr="00361AA9">
        <w:rPr>
          <w:lang w:val="nl-NL"/>
        </w:rPr>
        <w:t>de personen die op basis van een andere overeenkomst met de houder structureel tijdens opvanguren werkzaam zijn of zullen zijn op het kindercentrum waar kinderen worden opgevangen;</w:t>
      </w:r>
    </w:p>
    <w:p w14:paraId="626EE528" w14:textId="77777777" w:rsidR="001F7FDF" w:rsidRPr="00361AA9" w:rsidRDefault="00361AA9">
      <w:pPr>
        <w:pStyle w:val="ITPbulletlist"/>
        <w:tabs>
          <w:tab w:val="clear" w:pos="360"/>
          <w:tab w:val="num" w:pos="397"/>
        </w:tabs>
        <w:ind w:left="397" w:hanging="397"/>
        <w:rPr>
          <w:lang w:val="nl-NL"/>
        </w:rPr>
      </w:pPr>
      <w:r w:rsidRPr="00361AA9">
        <w:rPr>
          <w:lang w:val="nl-NL"/>
        </w:rPr>
        <w:t>de personen die uit hoofde van hun functie toegang hebben of zullen hebben tot informatie over de kinderen die worden opgevangen.</w:t>
      </w:r>
    </w:p>
    <w:p w14:paraId="535A2132" w14:textId="77777777" w:rsidR="001F7FDF" w:rsidRPr="00361AA9" w:rsidRDefault="00361AA9">
      <w:pPr>
        <w:pStyle w:val="ITPnormal"/>
        <w:rPr>
          <w:lang w:val="nl-NL"/>
        </w:rPr>
      </w:pPr>
      <w:r w:rsidRPr="00361AA9">
        <w:rPr>
          <w:lang w:val="nl-NL"/>
        </w:rPr>
        <w:t xml:space="preserve"> </w:t>
      </w:r>
    </w:p>
    <w:p w14:paraId="43B86A0F" w14:textId="77777777" w:rsidR="001F7FDF" w:rsidRPr="00361AA9" w:rsidRDefault="00361AA9">
      <w:pPr>
        <w:pStyle w:val="ITPnormal"/>
        <w:rPr>
          <w:lang w:val="nl-NL"/>
        </w:rPr>
      </w:pPr>
      <w:r w:rsidRPr="00361AA9">
        <w:rPr>
          <w:lang w:val="nl-NL"/>
        </w:rPr>
        <w:t>Voor zover het natuurlijke personen betreft is eenieder die over een Verklaring Omtrent het Gedrag moet bezitten ingeschreven in het Personenregister Kinderopvang en gekoppeld aan de houder van het kindercentrum.</w:t>
      </w:r>
    </w:p>
    <w:p w14:paraId="14C994B3" w14:textId="77777777" w:rsidR="001F7FDF" w:rsidRPr="00361AA9" w:rsidRDefault="00361AA9">
      <w:pPr>
        <w:pStyle w:val="ITPnormal"/>
        <w:rPr>
          <w:lang w:val="nl-NL"/>
        </w:rPr>
      </w:pPr>
      <w:r w:rsidRPr="00361AA9">
        <w:rPr>
          <w:lang w:val="nl-NL"/>
        </w:rPr>
        <w:t xml:space="preserve"> </w:t>
      </w:r>
    </w:p>
    <w:p w14:paraId="145A42F0" w14:textId="77777777" w:rsidR="001F7FDF" w:rsidRPr="00361AA9" w:rsidRDefault="00361AA9">
      <w:pPr>
        <w:pStyle w:val="ITPnormal"/>
        <w:rPr>
          <w:lang w:val="nl-NL"/>
        </w:rPr>
      </w:pPr>
      <w:r w:rsidRPr="00361AA9">
        <w:rPr>
          <w:lang w:val="nl-NL"/>
        </w:rPr>
        <w:t>Medewerkers zijn met hun werkzaamheden aangevangen na inschrijving en na de koppeling aan de houder in het Personenregister Kinderopvang.</w:t>
      </w:r>
    </w:p>
    <w:p w14:paraId="65C6B598" w14:textId="77777777" w:rsidR="001F7FDF" w:rsidRPr="00361AA9" w:rsidRDefault="00361AA9">
      <w:pPr>
        <w:pStyle w:val="ITPnormal"/>
        <w:rPr>
          <w:lang w:val="nl-NL"/>
        </w:rPr>
      </w:pPr>
      <w:r w:rsidRPr="00361AA9">
        <w:rPr>
          <w:lang w:val="nl-NL"/>
        </w:rPr>
        <w:t xml:space="preserve"> </w:t>
      </w:r>
    </w:p>
    <w:p w14:paraId="13318234" w14:textId="77777777" w:rsidR="001F7FDF" w:rsidRPr="00361AA9" w:rsidRDefault="00361AA9">
      <w:pPr>
        <w:pStyle w:val="ITPnormal"/>
        <w:rPr>
          <w:i/>
          <w:lang w:val="nl-NL"/>
        </w:rPr>
      </w:pPr>
      <w:r w:rsidRPr="00361AA9">
        <w:rPr>
          <w:i/>
          <w:lang w:val="nl-NL"/>
        </w:rPr>
        <w:t xml:space="preserve">Conclusie: </w:t>
      </w:r>
    </w:p>
    <w:p w14:paraId="6D5CD3A3" w14:textId="77777777" w:rsidR="001F7FDF" w:rsidRPr="00361AA9" w:rsidRDefault="00361AA9">
      <w:pPr>
        <w:pStyle w:val="ITPnormal"/>
        <w:rPr>
          <w:lang w:val="nl-NL"/>
        </w:rPr>
      </w:pPr>
      <w:r w:rsidRPr="00361AA9">
        <w:rPr>
          <w:lang w:val="nl-NL"/>
        </w:rPr>
        <w:t>De toezichthouder constateert uit bovenstaande bevindingen dat de houder tijdens het onderzoek voldoet aan de getoetste voorwaarde(n) op het onderdeel Verklaring Omtrent het Gedrag en Personenregister Kinderopvang.</w:t>
      </w:r>
    </w:p>
    <w:p w14:paraId="1D3010C0"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Opleidingseisen</w:t>
      </w:r>
    </w:p>
    <w:p w14:paraId="57FF4507" w14:textId="77777777" w:rsidR="001F7FDF" w:rsidRPr="00361AA9" w:rsidRDefault="00361AA9">
      <w:pPr>
        <w:pStyle w:val="ITPnormal"/>
        <w:rPr>
          <w:i/>
          <w:lang w:val="nl-NL"/>
        </w:rPr>
      </w:pPr>
      <w:r w:rsidRPr="00361AA9">
        <w:rPr>
          <w:i/>
          <w:lang w:val="nl-NL"/>
        </w:rPr>
        <w:t xml:space="preserve">Aan de inzet van de pedagogisch medewerkers kinderopvang en pedagogisch beleidsmedewerkers/ coaches zijn kwalificatie-eisen gesteld. De kwalificatie-eisen zijn gepubliceerd in de cao Kinderopvang. </w:t>
      </w:r>
    </w:p>
    <w:p w14:paraId="77080EFB" w14:textId="77777777" w:rsidR="001F7FDF" w:rsidRPr="00361AA9" w:rsidRDefault="00361AA9">
      <w:pPr>
        <w:pStyle w:val="ITPnormal"/>
        <w:rPr>
          <w:lang w:val="nl-NL"/>
        </w:rPr>
      </w:pPr>
      <w:r w:rsidRPr="00361AA9">
        <w:rPr>
          <w:lang w:val="nl-NL"/>
        </w:rPr>
        <w:t xml:space="preserve"> </w:t>
      </w:r>
    </w:p>
    <w:p w14:paraId="0B33B38A" w14:textId="77777777" w:rsidR="001F7FDF" w:rsidRPr="00361AA9" w:rsidRDefault="00361AA9">
      <w:pPr>
        <w:pStyle w:val="ITPnormal"/>
        <w:rPr>
          <w:lang w:val="nl-NL"/>
        </w:rPr>
      </w:pPr>
      <w:r w:rsidRPr="00361AA9">
        <w:rPr>
          <w:lang w:val="nl-NL"/>
        </w:rPr>
        <w:t>De beroepskwalificaties van de beroepskrachten (inclusief flexwerkers) en van de pedagogisch beleidsmedewerkers/coaches zijn getoetst, op basis van de door de houder aangeboden bewijsstukken. Deze zijn bij de houder opgevraagd en/of ingezien op het kindercentrum.</w:t>
      </w:r>
    </w:p>
    <w:p w14:paraId="597B6E74" w14:textId="77777777" w:rsidR="001F7FDF" w:rsidRPr="00361AA9" w:rsidRDefault="00361AA9">
      <w:pPr>
        <w:pStyle w:val="ITPnormal"/>
        <w:rPr>
          <w:lang w:val="nl-NL"/>
        </w:rPr>
      </w:pPr>
      <w:r w:rsidRPr="00361AA9">
        <w:rPr>
          <w:lang w:val="nl-NL"/>
        </w:rPr>
        <w:t xml:space="preserve"> </w:t>
      </w:r>
    </w:p>
    <w:p w14:paraId="6F493041" w14:textId="77777777" w:rsidR="001F7FDF" w:rsidRPr="00361AA9" w:rsidRDefault="00361AA9">
      <w:pPr>
        <w:pStyle w:val="ITPnormal"/>
        <w:rPr>
          <w:lang w:val="nl-NL"/>
        </w:rPr>
      </w:pPr>
      <w:r w:rsidRPr="00361AA9">
        <w:rPr>
          <w:lang w:val="nl-NL"/>
        </w:rPr>
        <w:t xml:space="preserve">De houder heeft er zorg voor gedragen dat de beroepskrachten en de pedagogisch beleidsmedewerkers/coaches, die zijn ingezet in de getoetste periode 13-08-2024 t/m 13-09-2024 </w:t>
      </w:r>
      <w:r w:rsidRPr="00361AA9">
        <w:rPr>
          <w:lang w:val="nl-NL"/>
        </w:rPr>
        <w:lastRenderedPageBreak/>
        <w:t xml:space="preserve">beschikken over een voor de werkzaamheden passende opleiding zoals opgenomen in de meest recent aangevangen cao Kinderopvang. </w:t>
      </w:r>
    </w:p>
    <w:p w14:paraId="65CD1ED4" w14:textId="77777777" w:rsidR="001F7FDF" w:rsidRPr="00361AA9" w:rsidRDefault="00361AA9">
      <w:pPr>
        <w:pStyle w:val="ITPnormal"/>
        <w:rPr>
          <w:lang w:val="nl-NL"/>
        </w:rPr>
      </w:pPr>
      <w:r w:rsidRPr="00361AA9">
        <w:rPr>
          <w:lang w:val="nl-NL"/>
        </w:rPr>
        <w:t xml:space="preserve"> </w:t>
      </w:r>
    </w:p>
    <w:p w14:paraId="0924968B" w14:textId="77777777" w:rsidR="001F7FDF" w:rsidRPr="00361AA9" w:rsidRDefault="00361AA9">
      <w:pPr>
        <w:pStyle w:val="ITPnormal"/>
        <w:rPr>
          <w:lang w:val="nl-NL"/>
        </w:rPr>
      </w:pPr>
      <w:r w:rsidRPr="00361AA9">
        <w:rPr>
          <w:lang w:val="nl-NL"/>
        </w:rPr>
        <w:t xml:space="preserve"> </w:t>
      </w:r>
    </w:p>
    <w:p w14:paraId="5BAFF8B5" w14:textId="77777777" w:rsidR="001F7FDF" w:rsidRPr="00361AA9" w:rsidRDefault="00361AA9">
      <w:pPr>
        <w:pStyle w:val="ITPnormal"/>
        <w:rPr>
          <w:i/>
          <w:lang w:val="nl-NL"/>
        </w:rPr>
      </w:pPr>
      <w:r w:rsidRPr="00361AA9">
        <w:rPr>
          <w:i/>
          <w:lang w:val="nl-NL"/>
        </w:rPr>
        <w:t>Conclusie:</w:t>
      </w:r>
    </w:p>
    <w:p w14:paraId="08E52A06" w14:textId="77777777" w:rsidR="001F7FDF" w:rsidRPr="00361AA9" w:rsidRDefault="00361AA9">
      <w:pPr>
        <w:pStyle w:val="ITPnormal"/>
        <w:rPr>
          <w:lang w:val="nl-NL"/>
        </w:rPr>
      </w:pPr>
      <w:r w:rsidRPr="00361AA9">
        <w:rPr>
          <w:lang w:val="nl-NL"/>
        </w:rPr>
        <w:t>De toezichthouder constateert uit bovenstaande bevindingen dat de houder tijdens het onderzoek voldoet aan de getoetste voorwaarde(n) op het onderdeel opleidingseisen.</w:t>
      </w:r>
    </w:p>
    <w:p w14:paraId="5A89DBBB"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Aantal beroepskrachten en eisen aan de inzet van beroepskrachten in opleiding en stagiairs</w:t>
      </w:r>
    </w:p>
    <w:p w14:paraId="75BF6D92" w14:textId="77777777" w:rsidR="001F7FDF" w:rsidRPr="00361AA9" w:rsidRDefault="00361AA9">
      <w:pPr>
        <w:pStyle w:val="ITPnormal"/>
        <w:rPr>
          <w:i/>
          <w:lang w:val="nl-NL"/>
        </w:rPr>
      </w:pPr>
      <w:r w:rsidRPr="00361AA9">
        <w:rPr>
          <w:i/>
          <w:lang w:val="nl-NL"/>
        </w:rPr>
        <w:t>De beroepskracht-kindratio is de verhouding tussen het aantal beroepskrachten en het aantal kinderen in de groep. De beroepskracht-kindratio hangt af van de leeftijd van de kinderen in de groep. Bij minimaal tien uur aaneengesloten opvang, kan worden afgeweken van de beroepskracht-kindratio gedurende maximaal drie uur per dag. Beroepskrachten in opleiding en stagiairs kunnen onder bepaalde voorwaarden formatief binnen de beroepskracht-kindratio ingezet worden. Voor de bepaling van het aantal in te zetten beroepskrachten wordt de rekentool van 1ratio gebruikt.</w:t>
      </w:r>
    </w:p>
    <w:p w14:paraId="4BDB75AC" w14:textId="77777777" w:rsidR="001F7FDF" w:rsidRPr="00361AA9" w:rsidRDefault="00361AA9">
      <w:pPr>
        <w:pStyle w:val="ITPnormal"/>
        <w:rPr>
          <w:lang w:val="nl-NL"/>
        </w:rPr>
      </w:pPr>
      <w:r w:rsidRPr="00361AA9">
        <w:rPr>
          <w:lang w:val="nl-NL"/>
        </w:rPr>
        <w:t xml:space="preserve"> </w:t>
      </w:r>
    </w:p>
    <w:p w14:paraId="3D3E163C" w14:textId="77777777" w:rsidR="001F7FDF" w:rsidRPr="00361AA9" w:rsidRDefault="00361AA9">
      <w:pPr>
        <w:pStyle w:val="ITPnormal"/>
        <w:rPr>
          <w:lang w:val="nl-NL"/>
        </w:rPr>
      </w:pPr>
      <w:r w:rsidRPr="00361AA9">
        <w:rPr>
          <w:lang w:val="nl-NL"/>
        </w:rPr>
        <w:t>Dit onderdeel is door middel van een steekproef uit de aanwezigheidslijsten van de kinderen en de (inval)roosters van de beroepskrachten met betrekking tot de getoetste periode 13-08-2024 t/m 13-09-2024 en tijdens het onderzoek op het kindercentrum getoetst. Daarnaast zijn er gesprekken gevoerd met de aanwezige beroepskracht(en) tijdens het onderzoek op het kindercentrum.</w:t>
      </w:r>
    </w:p>
    <w:p w14:paraId="11E7D1F8" w14:textId="77777777" w:rsidR="001F7FDF" w:rsidRPr="00361AA9" w:rsidRDefault="00361AA9">
      <w:pPr>
        <w:pStyle w:val="ITPnormal"/>
        <w:rPr>
          <w:lang w:val="nl-NL"/>
        </w:rPr>
      </w:pPr>
      <w:r w:rsidRPr="00361AA9">
        <w:rPr>
          <w:lang w:val="nl-NL"/>
        </w:rPr>
        <w:t xml:space="preserve"> </w:t>
      </w:r>
    </w:p>
    <w:p w14:paraId="056EC63A" w14:textId="77777777" w:rsidR="001F7FDF" w:rsidRPr="00361AA9" w:rsidRDefault="00361AA9">
      <w:pPr>
        <w:pStyle w:val="ITPnormal"/>
        <w:rPr>
          <w:lang w:val="nl-NL"/>
        </w:rPr>
      </w:pPr>
      <w:r w:rsidRPr="00361AA9">
        <w:rPr>
          <w:lang w:val="nl-NL"/>
        </w:rPr>
        <w:t>Uit de steekproef blijkt dat de houder van het kindercentrum, op de getoetste dag(delen), voldoende beroepskrachten inzet voor het aantal kinderen dat wordt opgevangen.</w:t>
      </w:r>
    </w:p>
    <w:p w14:paraId="05B75C37" w14:textId="77777777" w:rsidR="001F7FDF" w:rsidRPr="00361AA9" w:rsidRDefault="00361AA9">
      <w:pPr>
        <w:pStyle w:val="ITPbulletlist"/>
        <w:tabs>
          <w:tab w:val="clear" w:pos="360"/>
          <w:tab w:val="num" w:pos="397"/>
        </w:tabs>
        <w:ind w:left="397" w:hanging="397"/>
        <w:rPr>
          <w:lang w:val="nl-NL"/>
        </w:rPr>
      </w:pPr>
      <w:r w:rsidRPr="00361AA9">
        <w:rPr>
          <w:lang w:val="nl-NL"/>
        </w:rPr>
        <w:t>De verhouding tussen het minimaal aantal in te zetten beroepskrachten en het aantal aanwezige kinderen in een stamgroep wordt bepaald op grond van de rekenregels;</w:t>
      </w:r>
    </w:p>
    <w:p w14:paraId="665965D9" w14:textId="77777777" w:rsidR="001F7FDF" w:rsidRPr="00361AA9" w:rsidRDefault="00361AA9">
      <w:pPr>
        <w:pStyle w:val="ITPnormal"/>
        <w:rPr>
          <w:lang w:val="nl-NL"/>
        </w:rPr>
      </w:pPr>
      <w:r w:rsidRPr="00361AA9">
        <w:rPr>
          <w:lang w:val="nl-NL"/>
        </w:rPr>
        <w:t xml:space="preserve"> </w:t>
      </w:r>
    </w:p>
    <w:p w14:paraId="0EA514B2" w14:textId="77777777" w:rsidR="001F7FDF" w:rsidRPr="00361AA9" w:rsidRDefault="00361AA9">
      <w:pPr>
        <w:pStyle w:val="ITPnormal"/>
        <w:rPr>
          <w:lang w:val="nl-NL"/>
        </w:rPr>
      </w:pPr>
      <w:r w:rsidRPr="00361AA9">
        <w:rPr>
          <w:lang w:val="nl-NL"/>
        </w:rPr>
        <w:t>De houder toont door middel van een overzicht van de ingezette beroepskrachten en presentielijsten van kinderen, inclusief een indicatie van de aankomst- en vertrektijden, aan dat hij voldoet aan de benodigde beroepskracht-kindratio en indien van toepassing de afwijking daarvan.</w:t>
      </w:r>
    </w:p>
    <w:p w14:paraId="6E17A27D" w14:textId="77777777" w:rsidR="001F7FDF" w:rsidRPr="00361AA9" w:rsidRDefault="00361AA9">
      <w:pPr>
        <w:pStyle w:val="ITPnormal"/>
        <w:rPr>
          <w:lang w:val="nl-NL"/>
        </w:rPr>
      </w:pPr>
      <w:r w:rsidRPr="00361AA9">
        <w:rPr>
          <w:lang w:val="nl-NL"/>
        </w:rPr>
        <w:t xml:space="preserve"> </w:t>
      </w:r>
    </w:p>
    <w:p w14:paraId="1BC18D99" w14:textId="77777777" w:rsidR="001F7FDF" w:rsidRPr="00361AA9" w:rsidRDefault="00361AA9">
      <w:pPr>
        <w:pStyle w:val="ITPnormal"/>
        <w:rPr>
          <w:lang w:val="nl-NL"/>
        </w:rPr>
      </w:pPr>
      <w:r w:rsidRPr="00361AA9">
        <w:rPr>
          <w:lang w:val="nl-NL"/>
        </w:rPr>
        <w:t>Op het kindercentrum worden geen beroepskrachten in opleiding of stagiairs ingezet binnen de beroepskracht-kindratio.</w:t>
      </w:r>
    </w:p>
    <w:p w14:paraId="6B61E78B" w14:textId="77777777" w:rsidR="001F7FDF" w:rsidRPr="00361AA9" w:rsidRDefault="00361AA9">
      <w:pPr>
        <w:pStyle w:val="ITPnormal"/>
        <w:rPr>
          <w:lang w:val="nl-NL"/>
        </w:rPr>
      </w:pPr>
      <w:r w:rsidRPr="00361AA9">
        <w:rPr>
          <w:lang w:val="nl-NL"/>
        </w:rPr>
        <w:t xml:space="preserve"> </w:t>
      </w:r>
    </w:p>
    <w:p w14:paraId="25FCABD8" w14:textId="77777777" w:rsidR="001F7FDF" w:rsidRPr="00361AA9" w:rsidRDefault="00361AA9">
      <w:pPr>
        <w:pStyle w:val="ITPnormal"/>
        <w:rPr>
          <w:lang w:val="nl-NL"/>
        </w:rPr>
      </w:pPr>
      <w:r w:rsidRPr="00361AA9">
        <w:rPr>
          <w:lang w:val="nl-NL"/>
        </w:rPr>
        <w:t>De houder heeft geregeld dat een andere volwassene telefonisch bereikbaar is en binnen 15 minuten aanwezig kan zijn in geval van een calamiteit, indien conform de beroepskracht-kindratio slechts één beroepskracht in het kindercentrum aanwezig is. De houder heeft de namen en telefoonnummers van de achterwachten inzichtelijk gemaakt voor de beroepskrachten.</w:t>
      </w:r>
    </w:p>
    <w:p w14:paraId="69594A1E" w14:textId="77777777" w:rsidR="001F7FDF" w:rsidRPr="00361AA9" w:rsidRDefault="00361AA9">
      <w:pPr>
        <w:pStyle w:val="ITPnormal"/>
        <w:rPr>
          <w:lang w:val="nl-NL"/>
        </w:rPr>
      </w:pPr>
      <w:r w:rsidRPr="00361AA9">
        <w:rPr>
          <w:lang w:val="nl-NL"/>
        </w:rPr>
        <w:t xml:space="preserve"> </w:t>
      </w:r>
    </w:p>
    <w:p w14:paraId="217D5A22" w14:textId="77777777" w:rsidR="001F7FDF" w:rsidRPr="00361AA9" w:rsidRDefault="00361AA9">
      <w:pPr>
        <w:pStyle w:val="ITPnormal"/>
        <w:rPr>
          <w:i/>
          <w:lang w:val="nl-NL"/>
        </w:rPr>
      </w:pPr>
      <w:r w:rsidRPr="00361AA9">
        <w:rPr>
          <w:i/>
          <w:lang w:val="nl-NL"/>
        </w:rPr>
        <w:t>Conclusie:</w:t>
      </w:r>
    </w:p>
    <w:p w14:paraId="60F7A025" w14:textId="77777777" w:rsidR="001F7FDF" w:rsidRPr="00361AA9" w:rsidRDefault="00361AA9">
      <w:pPr>
        <w:pStyle w:val="ITPnormal"/>
        <w:rPr>
          <w:lang w:val="nl-NL"/>
        </w:rPr>
      </w:pPr>
      <w:r w:rsidRPr="00361AA9">
        <w:rPr>
          <w:lang w:val="nl-NL"/>
        </w:rPr>
        <w:t>De toezichthouder constateert uit bovenstaande bevindingen dat de houder op de getoetste dagdelen voldoet aan de voorwaarde(n) die beoordeeld is/zijn op het onderdeel aantal beroepskrachten en eisen aan de inzet van beroepskrachten in opleiding en stagiairs.</w:t>
      </w:r>
    </w:p>
    <w:p w14:paraId="16C78476"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Inzet pedagogisch beleidsmedewerkers</w:t>
      </w:r>
    </w:p>
    <w:p w14:paraId="7F314E3F" w14:textId="77777777" w:rsidR="001F7FDF" w:rsidRPr="00361AA9" w:rsidRDefault="00361AA9">
      <w:pPr>
        <w:pStyle w:val="ITPnormal"/>
        <w:rPr>
          <w:i/>
          <w:lang w:val="nl-NL"/>
        </w:rPr>
      </w:pPr>
      <w:r w:rsidRPr="00361AA9">
        <w:rPr>
          <w:i/>
          <w:lang w:val="nl-NL"/>
        </w:rPr>
        <w:t xml:space="preserve">Een pedagogisch beleidsmedewerker coacht de beroepskrachten bij de dagelijkse werkzaamheden en houdt zich bezig met de ontwikkeling en implementatie van het pedagogisch beleid. De taken van de coach en de beleidsmedewerker kunnen binnen een organisatie samengevoegd worden tot één functie of twee losse functies. De pedagogisch beleidsmedewerker moet jaarlijks voor een verplicht aantal minimum uren worden ingezet. </w:t>
      </w:r>
    </w:p>
    <w:p w14:paraId="2193CD9C" w14:textId="77777777" w:rsidR="001F7FDF" w:rsidRPr="00361AA9" w:rsidRDefault="00361AA9">
      <w:pPr>
        <w:pStyle w:val="ITPnormal"/>
        <w:rPr>
          <w:lang w:val="nl-NL"/>
        </w:rPr>
      </w:pPr>
      <w:r w:rsidRPr="00361AA9">
        <w:rPr>
          <w:lang w:val="nl-NL"/>
        </w:rPr>
        <w:lastRenderedPageBreak/>
        <w:t xml:space="preserve"> </w:t>
      </w:r>
    </w:p>
    <w:p w14:paraId="3E43A3ED" w14:textId="77777777" w:rsidR="001F7FDF" w:rsidRPr="00361AA9" w:rsidRDefault="00361AA9">
      <w:pPr>
        <w:pStyle w:val="ITPnormal"/>
        <w:rPr>
          <w:lang w:val="nl-NL"/>
        </w:rPr>
      </w:pPr>
      <w:r w:rsidRPr="00361AA9">
        <w:rPr>
          <w:lang w:val="nl-NL"/>
        </w:rPr>
        <w:t>De houder van het kindercentrum zet de pedagogisch beleidsmedewerker voor het coachen van beroepskrachten bij de uitvoering van hun werkzaamheden en de totstandkoming en implementatie van pedagogische beleidsvoornemens voor het vereiste aantal uren in. Het minimaal aantal uren inzet wordt jaarlijks bepaald op grond van de verplichte rekenregel formule (50 uur x het aantal kindercentra) + (10 uur x het aantal fte pedagogisch medewerkers, inclusief de flexwerkers).</w:t>
      </w:r>
    </w:p>
    <w:p w14:paraId="43F49529" w14:textId="77777777" w:rsidR="001F7FDF" w:rsidRPr="00361AA9" w:rsidRDefault="00361AA9">
      <w:pPr>
        <w:pStyle w:val="ITPnormal"/>
        <w:rPr>
          <w:lang w:val="nl-NL"/>
        </w:rPr>
      </w:pPr>
      <w:r w:rsidRPr="00361AA9">
        <w:rPr>
          <w:lang w:val="nl-NL"/>
        </w:rPr>
        <w:t xml:space="preserve"> </w:t>
      </w:r>
    </w:p>
    <w:p w14:paraId="190B2C79" w14:textId="77777777" w:rsidR="001F7FDF" w:rsidRPr="00361AA9" w:rsidRDefault="00361AA9">
      <w:pPr>
        <w:pStyle w:val="ITPnormal"/>
        <w:rPr>
          <w:lang w:val="nl-NL"/>
        </w:rPr>
      </w:pPr>
      <w:r w:rsidRPr="00361AA9">
        <w:rPr>
          <w:lang w:val="nl-NL"/>
        </w:rPr>
        <w:t>De houder van een kindercentrum bepaalt jaarlijks de wijze waarop hij het verplichte minimaal aantal uren waarvoor pedagogisch beleidsmedewerkers worden ingezet, verdeelt over de verschillende kindercentra en legt dit schriftelijk vast zodat dit inzichtelijk is voor de beroepskrachten en ouders. De houder geeft de verdeling zodanig vorm dat iedere beroepskracht jaarlijks coaching ontvangt in de uitvoering van de werkzaamheden.</w:t>
      </w:r>
    </w:p>
    <w:p w14:paraId="5CB5EAFB" w14:textId="77777777" w:rsidR="001F7FDF" w:rsidRPr="00361AA9" w:rsidRDefault="00361AA9">
      <w:pPr>
        <w:pStyle w:val="ITPnormal"/>
        <w:rPr>
          <w:lang w:val="nl-NL"/>
        </w:rPr>
      </w:pPr>
      <w:r w:rsidRPr="00361AA9">
        <w:rPr>
          <w:lang w:val="nl-NL"/>
        </w:rPr>
        <w:t xml:space="preserve"> </w:t>
      </w:r>
    </w:p>
    <w:p w14:paraId="4A0494E5" w14:textId="77777777" w:rsidR="001F7FDF" w:rsidRPr="00361AA9" w:rsidRDefault="00361AA9">
      <w:pPr>
        <w:pStyle w:val="ITPnormal"/>
        <w:rPr>
          <w:lang w:val="nl-NL"/>
        </w:rPr>
      </w:pPr>
      <w:r w:rsidRPr="00361AA9">
        <w:rPr>
          <w:lang w:val="nl-NL"/>
        </w:rPr>
        <w:t xml:space="preserve">Uit de documenten en gesprekken blijkt dat de beroepskrachten in 2023 coaching hebben ontvangen en dat het aannemelijk is dat zij ook dit jaar coaching zullen ontvangen. </w:t>
      </w:r>
    </w:p>
    <w:p w14:paraId="2CD0FCBE" w14:textId="77777777" w:rsidR="001F7FDF" w:rsidRPr="00361AA9" w:rsidRDefault="00361AA9">
      <w:pPr>
        <w:pStyle w:val="ITPnormal"/>
        <w:rPr>
          <w:lang w:val="nl-NL"/>
        </w:rPr>
      </w:pPr>
      <w:r w:rsidRPr="00361AA9">
        <w:rPr>
          <w:lang w:val="nl-NL"/>
        </w:rPr>
        <w:t xml:space="preserve"> </w:t>
      </w:r>
    </w:p>
    <w:p w14:paraId="687CDFE9" w14:textId="77777777" w:rsidR="001F7FDF" w:rsidRPr="00361AA9" w:rsidRDefault="00361AA9">
      <w:pPr>
        <w:pStyle w:val="ITPnormal"/>
        <w:rPr>
          <w:i/>
          <w:lang w:val="nl-NL"/>
        </w:rPr>
      </w:pPr>
      <w:r w:rsidRPr="00361AA9">
        <w:rPr>
          <w:i/>
          <w:lang w:val="nl-NL"/>
        </w:rPr>
        <w:t>Conclusie:</w:t>
      </w:r>
    </w:p>
    <w:p w14:paraId="19A6D426" w14:textId="77777777" w:rsidR="001F7FDF" w:rsidRPr="00361AA9" w:rsidRDefault="00361AA9">
      <w:pPr>
        <w:pStyle w:val="ITPnormal"/>
        <w:rPr>
          <w:lang w:val="nl-NL"/>
        </w:rPr>
      </w:pPr>
      <w:r w:rsidRPr="00361AA9">
        <w:rPr>
          <w:lang w:val="nl-NL"/>
        </w:rPr>
        <w:t>De toezichthouder constateert uit bovenstaande bevindingen dat de houder tijdens het onderzoek redelijkerwijs voldoet aan de getoetste voorwaarde(n) op het onderdeel inzet pedagogisch beleidsmedewerkers.</w:t>
      </w:r>
    </w:p>
    <w:p w14:paraId="30257BDD"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Stabiliteit van de opvang voor kinderen</w:t>
      </w:r>
    </w:p>
    <w:p w14:paraId="290DA0C2" w14:textId="77777777" w:rsidR="001F7FDF" w:rsidRPr="00361AA9" w:rsidRDefault="00361AA9">
      <w:pPr>
        <w:pStyle w:val="ITPnormal"/>
        <w:rPr>
          <w:i/>
          <w:lang w:val="nl-NL"/>
        </w:rPr>
      </w:pPr>
      <w:r w:rsidRPr="00361AA9">
        <w:rPr>
          <w:i/>
          <w:lang w:val="nl-NL"/>
        </w:rPr>
        <w:t xml:space="preserve">Bij dagopvang vindt de opvang plaats in stamgroepen. In principe wordt een kind opgevangen in één stamgroep, maar onder bepaalde voorwaarden kan hiervan afgeweken worden. Daarnaast worden er voorwaarden gesteld aan de maximale groepsgrootte, het maximaal aantal vaste beroepskrachten per kind en aan het gebruik maken van het maximaal aantal stamgroepsruimtes gedurende de week. Aan ieder kind wordt een mentor toegewezen. De mentor van het kind is een beroepskracht die onder andere periodiek de ontwikkeling van het kind met de ouders bespreekt. </w:t>
      </w:r>
    </w:p>
    <w:p w14:paraId="0ADCF34B" w14:textId="77777777" w:rsidR="001F7FDF" w:rsidRPr="00361AA9" w:rsidRDefault="00361AA9">
      <w:pPr>
        <w:pStyle w:val="ITPnormal"/>
        <w:rPr>
          <w:lang w:val="nl-NL"/>
        </w:rPr>
      </w:pPr>
      <w:r w:rsidRPr="00361AA9">
        <w:rPr>
          <w:lang w:val="nl-NL"/>
        </w:rPr>
        <w:t xml:space="preserve"> </w:t>
      </w:r>
    </w:p>
    <w:p w14:paraId="596E3C4B" w14:textId="77777777" w:rsidR="001F7FDF" w:rsidRPr="00361AA9" w:rsidRDefault="00361AA9">
      <w:pPr>
        <w:pStyle w:val="ITPnormal"/>
        <w:rPr>
          <w:lang w:val="nl-NL"/>
        </w:rPr>
      </w:pPr>
      <w:r w:rsidRPr="00361AA9">
        <w:rPr>
          <w:lang w:val="nl-NL"/>
        </w:rPr>
        <w:t xml:space="preserve">Het kindercentrum staat in het Landelijk Register Kinderopvang geregistreerd met maximaal 16 kindplaatsen. Het kindercentrum werkt in de praktijk met 1 stamgroep(en) voor maximaal 16 kinderen van 2-4 jaar. </w:t>
      </w:r>
    </w:p>
    <w:p w14:paraId="750BDDFD" w14:textId="77777777" w:rsidR="001F7FDF" w:rsidRPr="00361AA9" w:rsidRDefault="00361AA9">
      <w:pPr>
        <w:pStyle w:val="ITPnormal"/>
        <w:rPr>
          <w:lang w:val="nl-NL"/>
        </w:rPr>
      </w:pPr>
      <w:r w:rsidRPr="00361AA9">
        <w:rPr>
          <w:lang w:val="nl-NL"/>
        </w:rPr>
        <w:t xml:space="preserve"> </w:t>
      </w:r>
    </w:p>
    <w:p w14:paraId="63501D75" w14:textId="77777777" w:rsidR="001F7FDF" w:rsidRPr="00361AA9" w:rsidRDefault="00361AA9">
      <w:pPr>
        <w:pStyle w:val="ITPnormal"/>
        <w:rPr>
          <w:lang w:val="nl-NL"/>
        </w:rPr>
      </w:pPr>
      <w:r w:rsidRPr="00361AA9">
        <w:rPr>
          <w:lang w:val="nl-NL"/>
        </w:rPr>
        <w:t xml:space="preserve"> </w:t>
      </w:r>
    </w:p>
    <w:p w14:paraId="1386F6BC" w14:textId="77777777" w:rsidR="001F7FDF" w:rsidRPr="00361AA9" w:rsidRDefault="00361AA9">
      <w:pPr>
        <w:pStyle w:val="ITPnormal"/>
        <w:rPr>
          <w:lang w:val="nl-NL"/>
        </w:rPr>
      </w:pPr>
      <w:r w:rsidRPr="00361AA9">
        <w:rPr>
          <w:lang w:val="nl-NL"/>
        </w:rPr>
        <w:t>Uit de steekproef van de aanwezigheidslijsten van de kinderen en de roosters van de beroepskrachten met betrekking tot de periode 13-08-2024 t/m 13-09-2024 en tijdens het onderzoek op het kindercentrum blijkt dat de opvang plaatsvindt in een stamgroep/ stamgroepen. Een kind wordt opgevangen in één stamgroep met de daarbij behorende maximale groepsgrootte.</w:t>
      </w:r>
    </w:p>
    <w:p w14:paraId="3BB44CFC" w14:textId="77777777" w:rsidR="001F7FDF" w:rsidRPr="00361AA9" w:rsidRDefault="00361AA9">
      <w:pPr>
        <w:pStyle w:val="ITPnormal"/>
        <w:rPr>
          <w:lang w:val="nl-NL"/>
        </w:rPr>
      </w:pPr>
      <w:r w:rsidRPr="00361AA9">
        <w:rPr>
          <w:lang w:val="nl-NL"/>
        </w:rPr>
        <w:t>Tijdens het intakegesprek wordt aangegeven in welke stamgroep het kind zit en welke beroepskrachten op welke dag(delen) werkzaam zijn.</w:t>
      </w:r>
    </w:p>
    <w:p w14:paraId="0EFA2C5A" w14:textId="77777777" w:rsidR="001F7FDF" w:rsidRPr="00361AA9" w:rsidRDefault="00361AA9">
      <w:pPr>
        <w:pStyle w:val="ITPnormal"/>
        <w:rPr>
          <w:lang w:val="nl-NL"/>
        </w:rPr>
      </w:pPr>
      <w:r w:rsidRPr="00361AA9">
        <w:rPr>
          <w:lang w:val="nl-NL"/>
        </w:rPr>
        <w:t xml:space="preserve"> </w:t>
      </w:r>
    </w:p>
    <w:p w14:paraId="2E843324" w14:textId="77777777" w:rsidR="001F7FDF" w:rsidRPr="00361AA9" w:rsidRDefault="00361AA9">
      <w:pPr>
        <w:pStyle w:val="ITPnormal"/>
        <w:rPr>
          <w:lang w:val="nl-NL"/>
        </w:rPr>
      </w:pPr>
      <w:r w:rsidRPr="00361AA9">
        <w:rPr>
          <w:lang w:val="nl-NL"/>
        </w:rPr>
        <w:t>Aan een kind van één jaar of ouder worden ten hoogste drie vaste beroepskrachten toegewezen, waarvan per dag ten minste één beroepskracht werkzaam is in de stamgroep van dat kind, tenzij de houder hiervan onder de voorwaarden van het Besluit kwaliteit kinderopvang artikel 9a rechtmatig is afgeweken.</w:t>
      </w:r>
    </w:p>
    <w:p w14:paraId="20AAB9A2" w14:textId="77777777" w:rsidR="001F7FDF" w:rsidRPr="00361AA9" w:rsidRDefault="00361AA9">
      <w:pPr>
        <w:pStyle w:val="ITPnormal"/>
        <w:rPr>
          <w:lang w:val="nl-NL"/>
        </w:rPr>
      </w:pPr>
      <w:r w:rsidRPr="00361AA9">
        <w:rPr>
          <w:lang w:val="nl-NL"/>
        </w:rPr>
        <w:t xml:space="preserve"> </w:t>
      </w:r>
    </w:p>
    <w:p w14:paraId="50A02F40" w14:textId="77777777" w:rsidR="001F7FDF" w:rsidRPr="00361AA9" w:rsidRDefault="00361AA9">
      <w:pPr>
        <w:pStyle w:val="ITPnormal"/>
        <w:rPr>
          <w:lang w:val="nl-NL"/>
        </w:rPr>
      </w:pPr>
      <w:r w:rsidRPr="00361AA9">
        <w:rPr>
          <w:lang w:val="nl-NL"/>
        </w:rPr>
        <w:t xml:space="preserve">Uit de gesprekken met de beroepskracht(en) blijkt dat aan ieder kind een mentor is toegewezen. De mentor is een beroepskracht die werkt op de groep van het kind. Volgens de beroepskracht(en) bespreekt de mentor eenmaal in het jaar de ontwikkeling van het kind met de ouders. Tevens is de </w:t>
      </w:r>
      <w:r w:rsidRPr="00361AA9">
        <w:rPr>
          <w:lang w:val="nl-NL"/>
        </w:rPr>
        <w:lastRenderedPageBreak/>
        <w:t>mentor het aanspreekpunt voor de ouders bij vragen over de ontwikkeling en het welbevinden van het kind.</w:t>
      </w:r>
    </w:p>
    <w:p w14:paraId="2C419B51" w14:textId="77777777" w:rsidR="001F7FDF" w:rsidRPr="00361AA9" w:rsidRDefault="00361AA9">
      <w:pPr>
        <w:pStyle w:val="ITPnormal"/>
        <w:rPr>
          <w:lang w:val="nl-NL"/>
        </w:rPr>
      </w:pPr>
      <w:r w:rsidRPr="00361AA9">
        <w:rPr>
          <w:lang w:val="nl-NL"/>
        </w:rPr>
        <w:t xml:space="preserve"> </w:t>
      </w:r>
    </w:p>
    <w:p w14:paraId="6BF04FEF" w14:textId="77777777" w:rsidR="001F7FDF" w:rsidRPr="00361AA9" w:rsidRDefault="00361AA9">
      <w:pPr>
        <w:pStyle w:val="ITPnormal"/>
        <w:rPr>
          <w:lang w:val="nl-NL"/>
        </w:rPr>
      </w:pPr>
      <w:r w:rsidRPr="00361AA9">
        <w:rPr>
          <w:lang w:val="nl-NL"/>
        </w:rPr>
        <w:t xml:space="preserve"> </w:t>
      </w:r>
    </w:p>
    <w:p w14:paraId="7D377809" w14:textId="77777777" w:rsidR="001F7FDF" w:rsidRPr="00361AA9" w:rsidRDefault="00361AA9">
      <w:pPr>
        <w:pStyle w:val="ITPnormal"/>
        <w:rPr>
          <w:i/>
          <w:lang w:val="nl-NL"/>
        </w:rPr>
      </w:pPr>
      <w:r w:rsidRPr="00361AA9">
        <w:rPr>
          <w:i/>
          <w:lang w:val="nl-NL"/>
        </w:rPr>
        <w:t>Conclusie:</w:t>
      </w:r>
    </w:p>
    <w:p w14:paraId="5404E6FB" w14:textId="77777777" w:rsidR="001F7FDF" w:rsidRPr="00361AA9" w:rsidRDefault="00361AA9">
      <w:pPr>
        <w:pStyle w:val="ITPnormal"/>
        <w:rPr>
          <w:lang w:val="nl-NL"/>
        </w:rPr>
      </w:pPr>
      <w:r w:rsidRPr="00361AA9">
        <w:rPr>
          <w:lang w:val="nl-NL"/>
        </w:rPr>
        <w:t>De toezichthouder constateert uit bovenstaande bevindingen dat de houder op de getoetste dagdelen voldoet aan de voorwaarde(n) die beoordeeld is/zijn op het onderdeel stabiliteit van de opvang voor kinderen.</w:t>
      </w:r>
    </w:p>
    <w:p w14:paraId="5B1E12CF"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Gebruik van de voertaal</w:t>
      </w:r>
    </w:p>
    <w:p w14:paraId="2BC4710F" w14:textId="77777777" w:rsidR="001F7FDF" w:rsidRPr="00361AA9" w:rsidRDefault="00361AA9">
      <w:pPr>
        <w:pStyle w:val="ITPnormal"/>
        <w:rPr>
          <w:i/>
          <w:lang w:val="nl-NL"/>
        </w:rPr>
      </w:pPr>
      <w:r w:rsidRPr="00361AA9">
        <w:rPr>
          <w:i/>
          <w:lang w:val="nl-NL"/>
        </w:rPr>
        <w:t>Op ieder kindercentrum dient de Nederlandse taal als voertaal te worden gebruikt. Daar waar naast de Nederlandse taal, de Friese taal of een streektaal in levend gebruik is, kan de Friese taal of de streektaal mede als voertaal worden gebruikt.</w:t>
      </w:r>
    </w:p>
    <w:p w14:paraId="2A320878" w14:textId="77777777" w:rsidR="001F7FDF" w:rsidRPr="00361AA9" w:rsidRDefault="00361AA9">
      <w:pPr>
        <w:pStyle w:val="ITPnormal"/>
        <w:rPr>
          <w:lang w:val="nl-NL"/>
        </w:rPr>
      </w:pPr>
      <w:r w:rsidRPr="00361AA9">
        <w:rPr>
          <w:lang w:val="nl-NL"/>
        </w:rPr>
        <w:t xml:space="preserve"> </w:t>
      </w:r>
    </w:p>
    <w:p w14:paraId="5C7BAA06" w14:textId="77777777" w:rsidR="001F7FDF" w:rsidRPr="00361AA9" w:rsidRDefault="00361AA9">
      <w:pPr>
        <w:pStyle w:val="ITPnormal"/>
        <w:rPr>
          <w:lang w:val="nl-NL"/>
        </w:rPr>
      </w:pPr>
      <w:r w:rsidRPr="00361AA9">
        <w:rPr>
          <w:lang w:val="nl-NL"/>
        </w:rPr>
        <w:t>De voertaal op het kindercentrum is Nederlands.</w:t>
      </w:r>
    </w:p>
    <w:p w14:paraId="0F369E7F" w14:textId="77777777" w:rsidR="001F7FDF" w:rsidRPr="00361AA9" w:rsidRDefault="00361AA9">
      <w:pPr>
        <w:pStyle w:val="ITPnormal"/>
        <w:rPr>
          <w:lang w:val="nl-NL"/>
        </w:rPr>
      </w:pPr>
      <w:r w:rsidRPr="00361AA9">
        <w:rPr>
          <w:lang w:val="nl-NL"/>
        </w:rPr>
        <w:t xml:space="preserve"> </w:t>
      </w:r>
    </w:p>
    <w:p w14:paraId="3D6B1A58" w14:textId="77777777" w:rsidR="001F7FDF" w:rsidRPr="00361AA9" w:rsidRDefault="00361AA9">
      <w:pPr>
        <w:pStyle w:val="ITPnormal"/>
        <w:rPr>
          <w:lang w:val="nl-NL"/>
        </w:rPr>
      </w:pPr>
      <w:r w:rsidRPr="00361AA9">
        <w:rPr>
          <w:lang w:val="nl-NL"/>
        </w:rPr>
        <w:t xml:space="preserve"> </w:t>
      </w:r>
    </w:p>
    <w:p w14:paraId="50DE8240" w14:textId="77777777" w:rsidR="001F7FDF" w:rsidRPr="00361AA9" w:rsidRDefault="00361AA9">
      <w:pPr>
        <w:pStyle w:val="ITPnormal"/>
        <w:rPr>
          <w:i/>
          <w:lang w:val="nl-NL"/>
        </w:rPr>
      </w:pPr>
      <w:r w:rsidRPr="00361AA9">
        <w:rPr>
          <w:i/>
          <w:lang w:val="nl-NL"/>
        </w:rPr>
        <w:t>Conclusie:</w:t>
      </w:r>
    </w:p>
    <w:p w14:paraId="0337BAC1" w14:textId="77777777" w:rsidR="001F7FDF" w:rsidRPr="00361AA9" w:rsidRDefault="00361AA9">
      <w:pPr>
        <w:pStyle w:val="ITPnormal"/>
        <w:rPr>
          <w:lang w:val="nl-NL"/>
        </w:rPr>
      </w:pPr>
      <w:r w:rsidRPr="00361AA9">
        <w:rPr>
          <w:lang w:val="nl-NL"/>
        </w:rPr>
        <w:t>De toezichthouder constateert uit bovenstaande bevindingen dat de houder tijdens het onderzoek voldoet aan de getoetste voorwaarde op het onderdeel gebruik van de voorgeschreven voertaal.</w:t>
      </w:r>
    </w:p>
    <w:p w14:paraId="0C042800" w14:textId="77777777" w:rsidR="001F7FDF" w:rsidRPr="00361AA9" w:rsidRDefault="001F7FDF">
      <w:pPr>
        <w:pStyle w:val="IRNormal"/>
        <w:rPr>
          <w:sz w:val="2"/>
          <w:szCs w:val="2"/>
          <w:lang w:val="nl-NL"/>
        </w:rPr>
      </w:pPr>
    </w:p>
    <w:p w14:paraId="167F5016"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Gebruikte bronnen</w:t>
      </w:r>
    </w:p>
    <w:p w14:paraId="2D301C6C"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Gesprek beroepskracht(en) (tijdens locatiebezoek)</w:t>
      </w:r>
    </w:p>
    <w:p w14:paraId="29BF2DEB"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Gesprek pedagogisch beleidsmedewerker(s) (telefonisch contact)</w:t>
      </w:r>
    </w:p>
    <w:p w14:paraId="265167ED"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Observatie (tijdens eet- en drinkmoment, vrij spel en verzorgmoment)</w:t>
      </w:r>
    </w:p>
    <w:p w14:paraId="1C0CBF3C"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Pedagogisch beleidsplan (via website)</w:t>
      </w:r>
    </w:p>
    <w:p w14:paraId="3011319C"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Diploma/kwalificatie beroepskracht(en) (ontvangen bij onderzoek voor registratie 2023)</w:t>
      </w:r>
    </w:p>
    <w:p w14:paraId="1EA8F079"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Personenregister Kinderopvang (gecontroleerd op 14-10-2024)</w:t>
      </w:r>
    </w:p>
    <w:p w14:paraId="521E1607"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VOG-verificatie houder (gecontroleerd via LRK)</w:t>
      </w:r>
    </w:p>
    <w:p w14:paraId="673FF859" w14:textId="21F5953D" w:rsidR="001F7FDF" w:rsidRPr="00361AA9" w:rsidRDefault="00361AA9">
      <w:pPr>
        <w:pStyle w:val="ITPbulletlist"/>
        <w:tabs>
          <w:tab w:val="clear" w:pos="360"/>
          <w:tab w:val="num" w:pos="397"/>
        </w:tabs>
        <w:ind w:left="397" w:hanging="397"/>
        <w:rPr>
          <w:szCs w:val="18"/>
          <w:lang w:val="nl-NL"/>
        </w:rPr>
      </w:pPr>
      <w:r w:rsidRPr="00361AA9">
        <w:rPr>
          <w:szCs w:val="18"/>
          <w:lang w:val="nl-NL"/>
        </w:rPr>
        <w:t>Presentielijst (van 13-08-2024 t/m 13-09-</w:t>
      </w:r>
      <w:r w:rsidR="007B300C" w:rsidRPr="00361AA9">
        <w:rPr>
          <w:szCs w:val="18"/>
          <w:lang w:val="nl-NL"/>
        </w:rPr>
        <w:t>2024 per</w:t>
      </w:r>
      <w:r w:rsidRPr="00361AA9">
        <w:rPr>
          <w:szCs w:val="18"/>
          <w:lang w:val="nl-NL"/>
        </w:rPr>
        <w:t xml:space="preserve"> mail ontvangen op 17-09-2024)</w:t>
      </w:r>
    </w:p>
    <w:p w14:paraId="1C2762C6" w14:textId="54B74C8A" w:rsidR="001F7FDF" w:rsidRPr="00361AA9" w:rsidRDefault="00361AA9">
      <w:pPr>
        <w:pStyle w:val="ITPbulletlist"/>
        <w:tabs>
          <w:tab w:val="clear" w:pos="360"/>
          <w:tab w:val="num" w:pos="397"/>
        </w:tabs>
        <w:ind w:left="397" w:hanging="397"/>
        <w:rPr>
          <w:szCs w:val="18"/>
          <w:lang w:val="nl-NL"/>
        </w:rPr>
      </w:pPr>
      <w:r w:rsidRPr="00361AA9">
        <w:rPr>
          <w:szCs w:val="18"/>
          <w:lang w:val="nl-NL"/>
        </w:rPr>
        <w:t>Personeelsrooster (van 13-08-2024 t/m 13-09-</w:t>
      </w:r>
      <w:r w:rsidR="007B300C" w:rsidRPr="00361AA9">
        <w:rPr>
          <w:szCs w:val="18"/>
          <w:lang w:val="nl-NL"/>
        </w:rPr>
        <w:t>2024 per</w:t>
      </w:r>
      <w:r w:rsidRPr="00361AA9">
        <w:rPr>
          <w:szCs w:val="18"/>
          <w:lang w:val="nl-NL"/>
        </w:rPr>
        <w:t xml:space="preserve"> mail ontvangen op 17-09-2024)</w:t>
      </w:r>
    </w:p>
    <w:p w14:paraId="2E0503BF"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Berekening pedagogisch beleidsmedewerker(s) (ontvangen bij onderzoek na registratie)</w:t>
      </w:r>
    </w:p>
    <w:p w14:paraId="116D8A9C"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Overzicht inzet pedagogisch beleidsmedewerker(s) (ontvangen bij onderzoek na registratie)</w:t>
      </w:r>
    </w:p>
    <w:p w14:paraId="326B3C71"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Notulen teamoverleg (per mail ontvangen op 17-09-2024)</w:t>
      </w:r>
    </w:p>
    <w:p w14:paraId="56FA969D"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Inspectierapport (van 2023 en 2024)</w:t>
      </w:r>
    </w:p>
    <w:p w14:paraId="6670DD86" w14:textId="77777777" w:rsidR="001F7FDF" w:rsidRPr="00361AA9" w:rsidRDefault="00361AA9">
      <w:pPr>
        <w:pStyle w:val="ITPbulletlist"/>
        <w:tabs>
          <w:tab w:val="clear" w:pos="360"/>
          <w:tab w:val="num" w:pos="397"/>
        </w:tabs>
        <w:ind w:left="397" w:hanging="397"/>
        <w:rPr>
          <w:lang w:val="nl-NL"/>
        </w:rPr>
      </w:pPr>
      <w:r w:rsidRPr="00361AA9">
        <w:rPr>
          <w:lang w:val="nl-NL"/>
        </w:rPr>
        <w:t>Overzicht mentorverdeling (per mail ontvangen op 17-09-2024)</w:t>
      </w:r>
    </w:p>
    <w:p w14:paraId="12EF4B61" w14:textId="77777777" w:rsidR="001F7FDF" w:rsidRPr="00361AA9" w:rsidRDefault="00361AA9">
      <w:pPr>
        <w:pStyle w:val="ITPbulletlist"/>
        <w:tabs>
          <w:tab w:val="clear" w:pos="360"/>
          <w:tab w:val="num" w:pos="397"/>
        </w:tabs>
        <w:ind w:left="397" w:hanging="397"/>
        <w:rPr>
          <w:lang w:val="nl-NL"/>
        </w:rPr>
      </w:pPr>
      <w:r w:rsidRPr="00361AA9">
        <w:rPr>
          <w:lang w:val="nl-NL"/>
        </w:rPr>
        <w:t>Ouderinformatie (per mail ontvangen op 17-09-2024)</w:t>
      </w:r>
    </w:p>
    <w:p w14:paraId="012B78B9" w14:textId="77777777" w:rsidR="001F7FDF" w:rsidRPr="00361AA9" w:rsidRDefault="001F7FDF">
      <w:pPr>
        <w:pStyle w:val="IRNormal"/>
        <w:rPr>
          <w:lang w:val="nl-NL"/>
        </w:rPr>
      </w:pPr>
    </w:p>
    <w:p w14:paraId="7BC2F252" w14:textId="77777777" w:rsidR="001F7FDF" w:rsidRPr="00361AA9" w:rsidRDefault="00361AA9">
      <w:pPr>
        <w:spacing w:after="0" w:line="276" w:lineRule="auto"/>
        <w:rPr>
          <w:rFonts w:ascii="Verdana" w:eastAsia="Times New Roman" w:hAnsi="Verdana" w:cs="Times New Roman"/>
          <w:sz w:val="18"/>
          <w:szCs w:val="18"/>
        </w:rPr>
      </w:pPr>
      <w:r w:rsidRPr="00361AA9">
        <w:rPr>
          <w:rFonts w:ascii="Verdana" w:hAnsi="Verdana"/>
          <w:sz w:val="18"/>
          <w:szCs w:val="18"/>
        </w:rPr>
        <w:br w:type="page"/>
      </w:r>
    </w:p>
    <w:p w14:paraId="00D73EF0" w14:textId="77777777" w:rsidR="001F7FDF" w:rsidRPr="00361AA9" w:rsidRDefault="00361AA9">
      <w:pPr>
        <w:pStyle w:val="Kop2metkader"/>
        <w:spacing w:line="276" w:lineRule="auto"/>
      </w:pPr>
      <w:bookmarkStart w:id="54" w:name="_Toc183158076"/>
      <w:r w:rsidRPr="00361AA9">
        <w:lastRenderedPageBreak/>
        <w:t>Veiligheid en gezondheid</w:t>
      </w:r>
      <w:bookmarkEnd w:id="54"/>
    </w:p>
    <w:p w14:paraId="5C9621AD" w14:textId="77777777" w:rsidR="001F7FDF" w:rsidRPr="00361AA9" w:rsidRDefault="001F7FDF">
      <w:pPr>
        <w:pStyle w:val="IRNormal"/>
        <w:rPr>
          <w:sz w:val="2"/>
          <w:szCs w:val="2"/>
          <w:lang w:val="nl-NL"/>
        </w:rPr>
      </w:pPr>
    </w:p>
    <w:p w14:paraId="0696D54D"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Veiligheids- en gezondheidsbeleid</w:t>
      </w:r>
    </w:p>
    <w:p w14:paraId="638195AE" w14:textId="77777777" w:rsidR="001F7FDF" w:rsidRPr="00361AA9" w:rsidRDefault="00361AA9">
      <w:pPr>
        <w:pStyle w:val="ITPnormal"/>
        <w:rPr>
          <w:i/>
          <w:lang w:val="nl-NL"/>
        </w:rPr>
      </w:pPr>
      <w:r w:rsidRPr="00361AA9">
        <w:rPr>
          <w:i/>
          <w:lang w:val="nl-NL"/>
        </w:rPr>
        <w:t>De houder van het kindercentrum voert een beleid dat ertoe leidt dat de veiligheid en gezondheid van de op te vangen kinderen van het kindercentrum zoveel mogelijk is gewaarborgd en er conform het beleid wordt gehandeld. Het veiligheids- en gezondheidsbeleid omvat een concrete beschrijving van grote en kleine risico’s die de opvang van kinderen van het desbetreffende kindercentrum met zich meebrengt, welke maatregelen zijn genomen op het inperken van het risico op grensoverschrijdend gedrag en hoe de achterwacht is geregeld.</w:t>
      </w:r>
    </w:p>
    <w:p w14:paraId="7D582294" w14:textId="77777777" w:rsidR="001F7FDF" w:rsidRPr="00361AA9" w:rsidRDefault="00361AA9">
      <w:pPr>
        <w:pStyle w:val="ITPnormal"/>
        <w:rPr>
          <w:i/>
          <w:lang w:val="nl-NL"/>
        </w:rPr>
      </w:pPr>
      <w:r w:rsidRPr="00361AA9">
        <w:rPr>
          <w:i/>
          <w:lang w:val="nl-NL"/>
        </w:rPr>
        <w:t xml:space="preserve"> </w:t>
      </w:r>
    </w:p>
    <w:p w14:paraId="393376F6" w14:textId="77777777" w:rsidR="001F7FDF" w:rsidRPr="00361AA9" w:rsidRDefault="00361AA9">
      <w:pPr>
        <w:pStyle w:val="ITPnormal"/>
        <w:rPr>
          <w:lang w:val="nl-NL"/>
        </w:rPr>
      </w:pPr>
      <w:r w:rsidRPr="00361AA9">
        <w:rPr>
          <w:lang w:val="nl-NL"/>
        </w:rPr>
        <w:t>De houder heeft voor het kindercentrum een beleid vastgesteld dat ertoe leidt dat de veiligheid en gezondheid van de kinderen zoveel mogelijk gewaarborgd is. De houder draagt er zorg voor dat er volgens het veiligheids- en gezondheidsbeleid wordt gehandeld. De houder houdt het veiligheids- en gezondheidsbeleid actueel.</w:t>
      </w:r>
    </w:p>
    <w:p w14:paraId="06678420" w14:textId="77777777" w:rsidR="001F7FDF" w:rsidRPr="00361AA9" w:rsidRDefault="00361AA9">
      <w:pPr>
        <w:pStyle w:val="ITPnormal"/>
        <w:rPr>
          <w:lang w:val="nl-NL"/>
        </w:rPr>
      </w:pPr>
      <w:r w:rsidRPr="00361AA9">
        <w:rPr>
          <w:lang w:val="nl-NL"/>
        </w:rPr>
        <w:t xml:space="preserve"> </w:t>
      </w:r>
    </w:p>
    <w:p w14:paraId="4C448169" w14:textId="77777777" w:rsidR="001F7FDF" w:rsidRPr="00361AA9" w:rsidRDefault="00361AA9">
      <w:pPr>
        <w:pStyle w:val="ITPnormal"/>
        <w:rPr>
          <w:lang w:val="nl-NL"/>
        </w:rPr>
      </w:pPr>
      <w:r w:rsidRPr="00361AA9">
        <w:rPr>
          <w:lang w:val="nl-NL"/>
        </w:rPr>
        <w:t>Het veiligheids- en gezondheidsbeleid omvat in ieder geval:</w:t>
      </w:r>
    </w:p>
    <w:p w14:paraId="7B25856A" w14:textId="77777777" w:rsidR="001F7FDF" w:rsidRPr="00361AA9" w:rsidRDefault="00361AA9">
      <w:pPr>
        <w:pStyle w:val="ITPbulletlist"/>
        <w:tabs>
          <w:tab w:val="clear" w:pos="360"/>
          <w:tab w:val="num" w:pos="397"/>
        </w:tabs>
        <w:ind w:left="397" w:hanging="397"/>
        <w:rPr>
          <w:lang w:val="nl-NL"/>
        </w:rPr>
      </w:pPr>
      <w:r w:rsidRPr="00361AA9">
        <w:rPr>
          <w:lang w:val="nl-NL"/>
        </w:rPr>
        <w:t>een concrete beschrijving van de wijze waarop de houder er zorg voor draagt dat het veiligheids- en gezondheidsbeleid samen met de beroepskrachten een continu proces is van het vormen van beleid, implementeren, evalueren en actualiseren;</w:t>
      </w:r>
    </w:p>
    <w:p w14:paraId="697C1F67" w14:textId="77777777" w:rsidR="001F7FDF" w:rsidRPr="00361AA9" w:rsidRDefault="00361AA9">
      <w:pPr>
        <w:pStyle w:val="ITPbulletlist"/>
        <w:tabs>
          <w:tab w:val="clear" w:pos="360"/>
          <w:tab w:val="num" w:pos="397"/>
        </w:tabs>
        <w:ind w:left="397" w:hanging="397"/>
        <w:rPr>
          <w:lang w:val="nl-NL"/>
        </w:rPr>
      </w:pPr>
      <w:r w:rsidRPr="00361AA9">
        <w:rPr>
          <w:lang w:val="nl-NL"/>
        </w:rPr>
        <w:t>een concrete beschrijving van de risico’s die de opvang van kinderen met zich brengt, waarbij in ieder geval wordt ingegaan op:</w:t>
      </w:r>
    </w:p>
    <w:p w14:paraId="59CDA1D6" w14:textId="322897CC" w:rsidR="001F7FDF" w:rsidRPr="00361AA9" w:rsidRDefault="00361AA9" w:rsidP="002D5F60">
      <w:pPr>
        <w:pStyle w:val="ITPnormal"/>
        <w:numPr>
          <w:ilvl w:val="0"/>
          <w:numId w:val="22"/>
        </w:numPr>
        <w:rPr>
          <w:lang w:val="nl-NL"/>
        </w:rPr>
      </w:pPr>
      <w:r w:rsidRPr="00361AA9">
        <w:rPr>
          <w:lang w:val="nl-NL"/>
        </w:rPr>
        <w:t>de voornaamste risico’s met grote gevolgen voor de veiligheid van kinderen;</w:t>
      </w:r>
    </w:p>
    <w:p w14:paraId="40C66C67" w14:textId="5A544A52" w:rsidR="001F7FDF" w:rsidRPr="00361AA9" w:rsidRDefault="00361AA9" w:rsidP="002D5F60">
      <w:pPr>
        <w:pStyle w:val="ITPnormal"/>
        <w:numPr>
          <w:ilvl w:val="0"/>
          <w:numId w:val="22"/>
        </w:numPr>
        <w:rPr>
          <w:lang w:val="nl-NL"/>
        </w:rPr>
      </w:pPr>
      <w:r w:rsidRPr="00361AA9">
        <w:rPr>
          <w:lang w:val="nl-NL"/>
        </w:rPr>
        <w:t>de voornaamste risico’s met grote gevolgen voor de gezondheid van kinderen, en</w:t>
      </w:r>
    </w:p>
    <w:p w14:paraId="17398735" w14:textId="6EB40421" w:rsidR="001F7FDF" w:rsidRPr="00361AA9" w:rsidRDefault="00361AA9" w:rsidP="002D5F60">
      <w:pPr>
        <w:pStyle w:val="ITPnormal"/>
        <w:numPr>
          <w:ilvl w:val="0"/>
          <w:numId w:val="22"/>
        </w:numPr>
        <w:rPr>
          <w:lang w:val="nl-NL"/>
        </w:rPr>
      </w:pPr>
      <w:r w:rsidRPr="00361AA9">
        <w:rPr>
          <w:lang w:val="nl-NL"/>
        </w:rPr>
        <w:t>het risico op grensoverschrijdend gedrag door beroepskrachten, beroepskrachten in opleiding, stagiairs, vrijwilligers, overige aanwezige volwassenen en kinderen;</w:t>
      </w:r>
    </w:p>
    <w:p w14:paraId="1504C34A" w14:textId="77777777" w:rsidR="001F7FDF" w:rsidRPr="00361AA9" w:rsidRDefault="00361AA9">
      <w:pPr>
        <w:pStyle w:val="ITPbulletlist"/>
        <w:tabs>
          <w:tab w:val="clear" w:pos="360"/>
          <w:tab w:val="num" w:pos="397"/>
        </w:tabs>
        <w:ind w:left="397" w:hanging="397"/>
        <w:rPr>
          <w:lang w:val="nl-NL"/>
        </w:rPr>
      </w:pPr>
      <w:r w:rsidRPr="00361AA9">
        <w:rPr>
          <w:lang w:val="nl-NL"/>
        </w:rPr>
        <w:t>een plan van aanpak waarin in concrete termen is aangegeven welke maatregelen binnen welke termijn zijn respectievelijk worden genomen, teneinde deze voornaamste risico’s met grote gevolgen betreffende veiligheid, gezondheid en het risico op grensoverschrijdend gedrag in te perken en de handelswijze indien deze risico’s zich verwezenlijken. De houder beschrijft bij de maatregelen die gericht zijn op het inperken van het risico op grensoverschrijdend gedrag, in ieder geval de wijze waarop hij de dagopvang zodanig organiseert dat een beroepskracht, beroepskracht in opleiding of stagiair de werkzaamheden uitsluitend kan verrichten terwijl hij gezien of gehoord kan worden door een andere volwassene;</w:t>
      </w:r>
    </w:p>
    <w:p w14:paraId="72C4A8D9" w14:textId="77777777" w:rsidR="001F7FDF" w:rsidRPr="00361AA9" w:rsidRDefault="00361AA9">
      <w:pPr>
        <w:pStyle w:val="ITPbulletlist"/>
        <w:tabs>
          <w:tab w:val="clear" w:pos="360"/>
          <w:tab w:val="num" w:pos="397"/>
        </w:tabs>
        <w:ind w:left="397" w:hanging="397"/>
        <w:rPr>
          <w:lang w:val="nl-NL"/>
        </w:rPr>
      </w:pPr>
      <w:r w:rsidRPr="00361AA9">
        <w:rPr>
          <w:lang w:val="nl-NL"/>
        </w:rPr>
        <w:t>een beschrijving in algemene zin van de wijze waarop kinderen wordt geleerd om te gaan met risico’s waarvan de gevolgen voor de veiligheid en gezondheid van kinderen beperkt zijn en welke derhalve niet zijn aan te merken als voornaamste risico’s met grote gevolgen betreffende veiligheid en gezondheid en als risico op grensoverschrijdend gedrag;</w:t>
      </w:r>
    </w:p>
    <w:p w14:paraId="7D8E8B28" w14:textId="77777777" w:rsidR="001F7FDF" w:rsidRPr="00361AA9" w:rsidRDefault="00361AA9">
      <w:pPr>
        <w:pStyle w:val="ITPbulletlist"/>
        <w:tabs>
          <w:tab w:val="clear" w:pos="360"/>
          <w:tab w:val="num" w:pos="397"/>
        </w:tabs>
        <w:ind w:left="397" w:hanging="397"/>
        <w:rPr>
          <w:lang w:val="nl-NL"/>
        </w:rPr>
      </w:pPr>
      <w:r w:rsidRPr="00361AA9">
        <w:rPr>
          <w:lang w:val="nl-NL"/>
        </w:rPr>
        <w:t>een concrete beschrijving van de wijze waarop de houder van het kindercentrum er zorg voor draagt dat het actuele veiligheids- en gezondheidsbeleid en de evaluaties daarvan inzichtelijk zijn voor de beroepskrachten, beroepskrachten in opleiding, stagiairs, vrijwilligers en ouders, en</w:t>
      </w:r>
    </w:p>
    <w:p w14:paraId="607D8753" w14:textId="77777777" w:rsidR="001F7FDF" w:rsidRPr="00361AA9" w:rsidRDefault="00361AA9">
      <w:pPr>
        <w:pStyle w:val="ITPbulletlist"/>
        <w:tabs>
          <w:tab w:val="clear" w:pos="360"/>
          <w:tab w:val="num" w:pos="397"/>
        </w:tabs>
        <w:ind w:left="397" w:hanging="397"/>
        <w:rPr>
          <w:lang w:val="nl-NL"/>
        </w:rPr>
      </w:pPr>
      <w:r w:rsidRPr="00361AA9">
        <w:rPr>
          <w:lang w:val="nl-NL"/>
        </w:rPr>
        <w:t>een concrete beschrijving van de wijze waarop de achterwacht is geregeld indien er met inachtneming van de beroepskracht-kindratio of bij het afwijken van de inzet van het minimaal aantal in te zetten beroepskrachten op grond van de beroepskracht-kindratio, slechts één beroepskracht op het kindercentrum aanwezig is.</w:t>
      </w:r>
    </w:p>
    <w:p w14:paraId="4ABD567D" w14:textId="77777777" w:rsidR="001F7FDF" w:rsidRPr="00361AA9" w:rsidRDefault="00361AA9">
      <w:pPr>
        <w:pStyle w:val="ITPnormal"/>
        <w:rPr>
          <w:lang w:val="nl-NL"/>
        </w:rPr>
      </w:pPr>
      <w:r w:rsidRPr="00361AA9">
        <w:rPr>
          <w:lang w:val="nl-NL"/>
        </w:rPr>
        <w:t xml:space="preserve"> </w:t>
      </w:r>
    </w:p>
    <w:p w14:paraId="5CABE35B" w14:textId="77777777" w:rsidR="001F7FDF" w:rsidRPr="00361AA9" w:rsidRDefault="00361AA9">
      <w:pPr>
        <w:pStyle w:val="ITPnormal"/>
        <w:rPr>
          <w:lang w:val="nl-NL"/>
        </w:rPr>
      </w:pPr>
      <w:r w:rsidRPr="00361AA9">
        <w:rPr>
          <w:lang w:val="nl-NL"/>
        </w:rPr>
        <w:t>De houder van het kindercentrum heeft er zorg voor gedragen dat in de getoetste periode van 13-08-2024 t/m 13-09-2024 gedurende de dagopvang te allen tijde ten minste één volwassene in het kindercentrum aanwezig is die gekwalificeerd is voor het verlenen van eerste hulp aan kinderen.</w:t>
      </w:r>
    </w:p>
    <w:p w14:paraId="493E141E" w14:textId="77777777" w:rsidR="001F7FDF" w:rsidRPr="00361AA9" w:rsidRDefault="00361AA9">
      <w:pPr>
        <w:pStyle w:val="ITPnormal"/>
        <w:rPr>
          <w:lang w:val="nl-NL"/>
        </w:rPr>
      </w:pPr>
      <w:r w:rsidRPr="00361AA9">
        <w:rPr>
          <w:lang w:val="nl-NL"/>
        </w:rPr>
        <w:t xml:space="preserve"> </w:t>
      </w:r>
    </w:p>
    <w:p w14:paraId="6D96989D" w14:textId="77777777" w:rsidR="001F7FDF" w:rsidRPr="00361AA9" w:rsidRDefault="00361AA9">
      <w:pPr>
        <w:pStyle w:val="ITPnormal"/>
        <w:rPr>
          <w:u w:val="single"/>
          <w:lang w:val="nl-NL"/>
        </w:rPr>
      </w:pPr>
      <w:r w:rsidRPr="00361AA9">
        <w:rPr>
          <w:u w:val="single"/>
          <w:lang w:val="nl-NL"/>
        </w:rPr>
        <w:lastRenderedPageBreak/>
        <w:t>De toezichthouder heeft onderstaande overtreding geconstateerd:</w:t>
      </w:r>
    </w:p>
    <w:p w14:paraId="4569B772" w14:textId="77777777" w:rsidR="001F7FDF" w:rsidRPr="00361AA9" w:rsidRDefault="00361AA9">
      <w:pPr>
        <w:pStyle w:val="ITPnormal"/>
        <w:rPr>
          <w:lang w:val="nl-NL"/>
        </w:rPr>
      </w:pPr>
      <w:r w:rsidRPr="00361AA9">
        <w:rPr>
          <w:lang w:val="nl-NL"/>
        </w:rPr>
        <w:t>De verschoonplek van de kinderen is niet in de buurt van een kraan met zeep geplaatst. In het veiligheids- en gezondheidsbeleid is onvoldoende beschreven hoe de beroepskrachten zorgdragen voor een goede hygiëne tijdens het verschonen zodat kruisbesmetting wordt voorkomen.</w:t>
      </w:r>
    </w:p>
    <w:p w14:paraId="03AF665C" w14:textId="77777777" w:rsidR="001F7FDF" w:rsidRPr="00361AA9" w:rsidRDefault="00361AA9">
      <w:pPr>
        <w:pStyle w:val="ITPnormal"/>
        <w:rPr>
          <w:lang w:val="nl-NL"/>
        </w:rPr>
      </w:pPr>
      <w:r w:rsidRPr="00361AA9">
        <w:rPr>
          <w:lang w:val="nl-NL"/>
        </w:rPr>
        <w:t xml:space="preserve"> </w:t>
      </w:r>
    </w:p>
    <w:p w14:paraId="7AF69802" w14:textId="77777777" w:rsidR="001F7FDF" w:rsidRPr="00361AA9" w:rsidRDefault="00361AA9">
      <w:pPr>
        <w:pStyle w:val="ITPnormal"/>
        <w:rPr>
          <w:u w:val="single"/>
          <w:lang w:val="nl-NL"/>
        </w:rPr>
      </w:pPr>
      <w:r w:rsidRPr="00361AA9">
        <w:rPr>
          <w:u w:val="single"/>
          <w:lang w:val="nl-NL"/>
        </w:rPr>
        <w:t>Herstelaanbod</w:t>
      </w:r>
    </w:p>
    <w:p w14:paraId="61327498" w14:textId="77777777" w:rsidR="001F7FDF" w:rsidRPr="00361AA9" w:rsidRDefault="00361AA9">
      <w:pPr>
        <w:pStyle w:val="ITPnormal"/>
        <w:rPr>
          <w:lang w:val="nl-NL"/>
        </w:rPr>
      </w:pPr>
      <w:r w:rsidRPr="00361AA9">
        <w:rPr>
          <w:lang w:val="nl-NL"/>
        </w:rPr>
        <w:t>De houder heeft na herstelaanbod in het veiligheids- en gezondheidsbeleid beschreven hoe de beroepskrachten zorgdragen voor een goede hygiëne tijdens de verschoonmomenten en kruisbesmetting wordt voorkomen.</w:t>
      </w:r>
    </w:p>
    <w:p w14:paraId="67AFCC66" w14:textId="77777777" w:rsidR="001F7FDF" w:rsidRPr="00361AA9" w:rsidRDefault="00361AA9">
      <w:pPr>
        <w:pStyle w:val="ITPnormal"/>
        <w:rPr>
          <w:lang w:val="nl-NL"/>
        </w:rPr>
      </w:pPr>
      <w:r w:rsidRPr="00361AA9">
        <w:rPr>
          <w:lang w:val="nl-NL"/>
        </w:rPr>
        <w:t xml:space="preserve"> </w:t>
      </w:r>
    </w:p>
    <w:p w14:paraId="5E415572" w14:textId="77777777" w:rsidR="001F7FDF" w:rsidRPr="00361AA9" w:rsidRDefault="00361AA9">
      <w:pPr>
        <w:pStyle w:val="ITPnormal"/>
        <w:rPr>
          <w:i/>
          <w:lang w:val="nl-NL"/>
        </w:rPr>
      </w:pPr>
      <w:r w:rsidRPr="00361AA9">
        <w:rPr>
          <w:i/>
          <w:lang w:val="nl-NL"/>
        </w:rPr>
        <w:t>Conclusie:</w:t>
      </w:r>
    </w:p>
    <w:p w14:paraId="0B77E1F1" w14:textId="77777777" w:rsidR="001F7FDF" w:rsidRPr="00361AA9" w:rsidRDefault="00361AA9">
      <w:pPr>
        <w:pStyle w:val="ITPnormal"/>
        <w:rPr>
          <w:lang w:val="nl-NL"/>
        </w:rPr>
      </w:pPr>
      <w:r w:rsidRPr="00361AA9">
        <w:rPr>
          <w:lang w:val="nl-NL"/>
        </w:rPr>
        <w:t>De toezichthouder constateert uit bovenstaande bevindingen dat de houder hiermee voldoet aan de getoetste voorwaarde(n) op het gebied van het veiligheids- en gezondheidsbeleid.</w:t>
      </w:r>
    </w:p>
    <w:p w14:paraId="112380C4" w14:textId="77777777" w:rsidR="001F7FDF" w:rsidRPr="00361AA9" w:rsidRDefault="001F7FDF">
      <w:pPr>
        <w:pStyle w:val="IRNormal"/>
        <w:rPr>
          <w:szCs w:val="18"/>
          <w:lang w:val="nl-NL"/>
        </w:rPr>
      </w:pPr>
    </w:p>
    <w:p w14:paraId="1A0FAB1C" w14:textId="77777777" w:rsidR="001F7FDF" w:rsidRPr="00361AA9" w:rsidRDefault="00361AA9">
      <w:pPr>
        <w:pStyle w:val="IRNormal"/>
        <w:rPr>
          <w:lang w:val="nl-NL"/>
        </w:rPr>
      </w:pPr>
      <w:r w:rsidRPr="00361AA9">
        <w:rPr>
          <w:lang w:val="nl-NL"/>
        </w:rPr>
        <w:t>Uit bovenstaande constatering(en) / bevindingen blijkt dat aan de volgende voorwaarde na herstelaanbod, is voldaan:</w:t>
      </w:r>
    </w:p>
    <w:p w14:paraId="662404B8" w14:textId="77777777" w:rsidR="001F7FDF" w:rsidRPr="00361AA9" w:rsidRDefault="00361AA9">
      <w:pPr>
        <w:pStyle w:val="CompleetKader"/>
        <w:rPr>
          <w:szCs w:val="18"/>
          <w:lang w:val="nl-NL"/>
        </w:rPr>
      </w:pPr>
      <w:r w:rsidRPr="00361AA9">
        <w:rPr>
          <w:szCs w:val="18"/>
          <w:lang w:val="nl-NL"/>
        </w:rPr>
        <w:t>Het veiligheids- en gezondheidsbeleid omvat een plan van aanpak waarin in concrete termen is aangegeven welke maatregelen binnen welke termijn zijn respectievelijk worden genomen, teneinde deze voornaamste risico’s met grote gevolgen betreffende veiligheid, gezondheid en het risico op grensoverschrijdend gedrag in te perken en de handelswijze indien deze risico’s zich verwezenlijken.</w:t>
      </w:r>
      <w:r w:rsidRPr="00361AA9">
        <w:rPr>
          <w:szCs w:val="18"/>
          <w:lang w:val="nl-NL"/>
        </w:rPr>
        <w:br/>
        <w:t>De houder van een kindercentrum beschrijft bij de maatregelen die gericht zijn op het inperken van het risico op grensoverschrijdend gedrag, in ieder geval de wijze waarop hij de dagopvang zodanig organiseert dat een beroepskracht, beroepskracht in opleiding of stagiair de werkzaamheden uitsluitend kan verrichten terwijl hij gezien of gehoord kan worden door een andere volwassene.</w:t>
      </w:r>
    </w:p>
    <w:p w14:paraId="0ED605DA" w14:textId="77777777" w:rsidR="001F7FDF" w:rsidRPr="00361AA9" w:rsidRDefault="00361AA9">
      <w:pPr>
        <w:pStyle w:val="CompleetKader"/>
        <w:rPr>
          <w:lang w:val="nl-NL"/>
        </w:rPr>
      </w:pPr>
      <w:r w:rsidRPr="00361AA9">
        <w:rPr>
          <w:szCs w:val="18"/>
          <w:lang w:val="nl-NL"/>
        </w:rPr>
        <w:t>(</w:t>
      </w:r>
      <w:r w:rsidRPr="00361AA9">
        <w:rPr>
          <w:sz w:val="16"/>
          <w:szCs w:val="16"/>
          <w:lang w:val="nl-NL"/>
        </w:rPr>
        <w:t>art 1.49 lid 1, 1.50 lid 1 en 2 en 1.60c lid 1 Wet kinderopvang; art 4 lid 3 onder c Besluit kwaliteit kinderopvang</w:t>
      </w:r>
      <w:r w:rsidRPr="00361AA9">
        <w:rPr>
          <w:lang w:val="nl-NL"/>
        </w:rPr>
        <w:t>)</w:t>
      </w:r>
    </w:p>
    <w:p w14:paraId="43AB2B1A" w14:textId="77777777" w:rsidR="001F7FDF" w:rsidRPr="00361AA9" w:rsidRDefault="001F7FDF">
      <w:pPr>
        <w:pStyle w:val="CompleetKader"/>
        <w:rPr>
          <w:lang w:val="nl-NL"/>
        </w:rPr>
      </w:pPr>
    </w:p>
    <w:p w14:paraId="18A1530C"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Meldcode huiselijk geweld en kindermishandeling</w:t>
      </w:r>
    </w:p>
    <w:p w14:paraId="7FFBBB96" w14:textId="77777777" w:rsidR="001F7FDF" w:rsidRPr="00361AA9" w:rsidRDefault="00361AA9">
      <w:pPr>
        <w:pStyle w:val="ITPnormal"/>
        <w:rPr>
          <w:i/>
          <w:lang w:val="nl-NL"/>
        </w:rPr>
      </w:pPr>
      <w:r w:rsidRPr="00361AA9">
        <w:rPr>
          <w:i/>
          <w:lang w:val="nl-NL"/>
        </w:rPr>
        <w:t>Kinderopvangorganisaties en hun medewerkers werken verplicht met de meldcode huiselijk geweld en kindermishandeling. De meldcode helpt de houder en de medewerkers wat te doen bij vermoedens van huiselijk geweld of kindermishandeling. Aan de hand van 5 stappen bepalen de houder en de medewerkers of ze een melding moeten doen bij Veilig Thuis en of er voldoende hulp kan worden ingezet. Ook geldt er een meldplicht en een aangifteplicht indien een medewerker wordt verdacht van een geweld- of zedendelict. De meldplicht houdt in dat een houder van een kinderopvangorganisatie verplicht is om te overleggen met de vertrouwensinspecteur van de Inspectie van het Onderwijs bij aanwijzingen van een geweld-of zedendelict door een medewerker.</w:t>
      </w:r>
    </w:p>
    <w:p w14:paraId="77586D96" w14:textId="77777777" w:rsidR="001F7FDF" w:rsidRPr="00361AA9" w:rsidRDefault="00361AA9">
      <w:pPr>
        <w:pStyle w:val="ITPnormal"/>
        <w:rPr>
          <w:lang w:val="nl-NL"/>
        </w:rPr>
      </w:pPr>
      <w:r w:rsidRPr="00361AA9">
        <w:rPr>
          <w:lang w:val="nl-NL"/>
        </w:rPr>
        <w:t xml:space="preserve"> </w:t>
      </w:r>
    </w:p>
    <w:p w14:paraId="16711CB0" w14:textId="77777777" w:rsidR="001F7FDF" w:rsidRPr="00361AA9" w:rsidRDefault="00361AA9">
      <w:pPr>
        <w:pStyle w:val="ITPnormal"/>
        <w:rPr>
          <w:lang w:val="nl-NL"/>
        </w:rPr>
      </w:pPr>
      <w:r w:rsidRPr="00361AA9">
        <w:rPr>
          <w:lang w:val="nl-NL"/>
        </w:rPr>
        <w:t>De houder van het kindercentrum maakt gebruik van het Protocol ‘kindermishandeling en grensoverschrijdend gedrag’ voor de kinderopvang (juni 2018) waarin voor het personeel stapsgewijs wordt aangegeven hoe met signalen van huiselijk geweld of kindermishandeling wordt omgegaan en die er redelijkerwijs aan bijdraagt dat zo snel en adequaat mogelijk hulp kan worden geboden. De meldcode bevat ten minste de volgende elementen:</w:t>
      </w:r>
    </w:p>
    <w:p w14:paraId="0C6655E5" w14:textId="77777777" w:rsidR="001F7FDF" w:rsidRPr="00361AA9" w:rsidRDefault="00361AA9">
      <w:pPr>
        <w:pStyle w:val="ITPbulletlist"/>
        <w:tabs>
          <w:tab w:val="clear" w:pos="360"/>
          <w:tab w:val="num" w:pos="397"/>
        </w:tabs>
        <w:ind w:left="397" w:hanging="397"/>
        <w:rPr>
          <w:lang w:val="nl-NL"/>
        </w:rPr>
      </w:pPr>
      <w:r w:rsidRPr="00361AA9">
        <w:rPr>
          <w:lang w:val="nl-NL"/>
        </w:rPr>
        <w:t>een stappenplan, inhoudende een omschrijving van de stappen voor het omgaan door het personeel met signalen van huiselijk geweld of kindermishandeling;</w:t>
      </w:r>
    </w:p>
    <w:p w14:paraId="4CF9F062" w14:textId="77777777" w:rsidR="001F7FDF" w:rsidRPr="00361AA9" w:rsidRDefault="00361AA9">
      <w:pPr>
        <w:pStyle w:val="ITPbulletlist"/>
        <w:tabs>
          <w:tab w:val="clear" w:pos="360"/>
          <w:tab w:val="num" w:pos="397"/>
        </w:tabs>
        <w:ind w:left="397" w:hanging="397"/>
        <w:rPr>
          <w:lang w:val="nl-NL"/>
        </w:rPr>
      </w:pPr>
      <w:r w:rsidRPr="00361AA9">
        <w:rPr>
          <w:lang w:val="nl-NL"/>
        </w:rPr>
        <w:t>een afwegingskader op basis waarvan het personeel het risico op en de aard en de ernst van het huiselijk geweld of de kindermishandeling weegt en dat het personeel in staat stelt te beoordelen of sprake is van dusdanig ernstig huiselijk geweld of ernstige kindermishandeling, dan wel van een vermoeden daarvan, dat een melding is aangewezen;</w:t>
      </w:r>
    </w:p>
    <w:p w14:paraId="2B87B04D" w14:textId="77777777" w:rsidR="001F7FDF" w:rsidRPr="00361AA9" w:rsidRDefault="00361AA9">
      <w:pPr>
        <w:pStyle w:val="ITPbulletlist"/>
        <w:tabs>
          <w:tab w:val="clear" w:pos="360"/>
          <w:tab w:val="num" w:pos="397"/>
        </w:tabs>
        <w:ind w:left="397" w:hanging="397"/>
        <w:rPr>
          <w:lang w:val="nl-NL"/>
        </w:rPr>
      </w:pPr>
      <w:r w:rsidRPr="00361AA9">
        <w:rPr>
          <w:lang w:val="nl-NL"/>
        </w:rPr>
        <w:lastRenderedPageBreak/>
        <w:t>een toebedeling van verantwoordelijkheden aan de diverse personeelsleden bij de stappen van het stappenplan, inclusief vermelding van de functie van degene die eindverantwoordelijk is voor de beslissing over het al dan niet doen van een melding;</w:t>
      </w:r>
    </w:p>
    <w:p w14:paraId="0F834581" w14:textId="77777777" w:rsidR="001F7FDF" w:rsidRPr="00361AA9" w:rsidRDefault="00361AA9">
      <w:pPr>
        <w:pStyle w:val="ITPbulletlist"/>
        <w:tabs>
          <w:tab w:val="clear" w:pos="360"/>
          <w:tab w:val="num" w:pos="397"/>
        </w:tabs>
        <w:ind w:left="397" w:hanging="397"/>
        <w:rPr>
          <w:lang w:val="nl-NL"/>
        </w:rPr>
      </w:pPr>
      <w:r w:rsidRPr="00361AA9">
        <w:rPr>
          <w:lang w:val="nl-NL"/>
        </w:rPr>
        <w:t>specifieke aandacht voor bijzondere vormen van geweld, die speciale kennis en vaardigheden van personeel vereisen;</w:t>
      </w:r>
    </w:p>
    <w:p w14:paraId="3A0E1CF0" w14:textId="77777777" w:rsidR="001F7FDF" w:rsidRPr="00361AA9" w:rsidRDefault="00361AA9">
      <w:pPr>
        <w:pStyle w:val="ITPbulletlist"/>
        <w:tabs>
          <w:tab w:val="clear" w:pos="360"/>
          <w:tab w:val="num" w:pos="397"/>
        </w:tabs>
        <w:ind w:left="397" w:hanging="397"/>
        <w:rPr>
          <w:lang w:val="nl-NL"/>
        </w:rPr>
      </w:pPr>
      <w:r w:rsidRPr="00361AA9">
        <w:rPr>
          <w:lang w:val="nl-NL"/>
        </w:rPr>
        <w:t>specifieke aandacht voor de wijze waarop het personeel omgaat met gegevens waarvan zij het vertrouwelijk karakter kent of redelijkerwijs moet vermoeden.</w:t>
      </w:r>
    </w:p>
    <w:p w14:paraId="4A78EA12" w14:textId="77777777" w:rsidR="001F7FDF" w:rsidRPr="00361AA9" w:rsidRDefault="00361AA9">
      <w:pPr>
        <w:pStyle w:val="ITPnormal"/>
        <w:rPr>
          <w:lang w:val="nl-NL"/>
        </w:rPr>
      </w:pPr>
      <w:r w:rsidRPr="00361AA9">
        <w:rPr>
          <w:lang w:val="nl-NL"/>
        </w:rPr>
        <w:t xml:space="preserve"> </w:t>
      </w:r>
    </w:p>
    <w:p w14:paraId="1BB887F0" w14:textId="77777777" w:rsidR="001F7FDF" w:rsidRPr="00361AA9" w:rsidRDefault="00361AA9">
      <w:pPr>
        <w:pStyle w:val="ITPnormal"/>
        <w:rPr>
          <w:lang w:val="nl-NL"/>
        </w:rPr>
      </w:pPr>
      <w:r w:rsidRPr="00361AA9">
        <w:rPr>
          <w:lang w:val="nl-NL"/>
        </w:rPr>
        <w:t>Het vastgestelde stappenplan in de meldcode bevat ten minste de volgende stappen:</w:t>
      </w:r>
    </w:p>
    <w:p w14:paraId="1143BC09" w14:textId="77777777" w:rsidR="001F7FDF" w:rsidRPr="00361AA9" w:rsidRDefault="00361AA9" w:rsidP="002D5F60">
      <w:pPr>
        <w:pStyle w:val="ITPnumberedlist"/>
        <w:numPr>
          <w:ilvl w:val="0"/>
          <w:numId w:val="23"/>
        </w:numPr>
        <w:rPr>
          <w:lang w:val="nl-NL"/>
        </w:rPr>
      </w:pPr>
      <w:r w:rsidRPr="00361AA9">
        <w:rPr>
          <w:lang w:val="nl-NL"/>
        </w:rPr>
        <w:t>het in kaart brengen van de signalen van huiselijk geweld of kindermishandeling;</w:t>
      </w:r>
    </w:p>
    <w:p w14:paraId="6E91616F" w14:textId="77777777" w:rsidR="001F7FDF" w:rsidRPr="00361AA9" w:rsidRDefault="00361AA9" w:rsidP="002D5F60">
      <w:pPr>
        <w:pStyle w:val="ITPnumberedlist"/>
        <w:numPr>
          <w:ilvl w:val="0"/>
          <w:numId w:val="23"/>
        </w:numPr>
        <w:rPr>
          <w:lang w:val="nl-NL"/>
        </w:rPr>
      </w:pPr>
      <w:r w:rsidRPr="00361AA9">
        <w:rPr>
          <w:lang w:val="nl-NL"/>
        </w:rPr>
        <w:t>collegiale consultatie en zo nodig raadplegen van het advies- en meldpunt huiselijk geweld en kindermishandeling (Veilig Thuis) of een deskundige op het gebied van letselduiding;</w:t>
      </w:r>
    </w:p>
    <w:p w14:paraId="5A53DA0E" w14:textId="77777777" w:rsidR="001F7FDF" w:rsidRPr="00361AA9" w:rsidRDefault="00361AA9" w:rsidP="002D5F60">
      <w:pPr>
        <w:pStyle w:val="ITPnumberedlist"/>
        <w:numPr>
          <w:ilvl w:val="0"/>
          <w:numId w:val="23"/>
        </w:numPr>
        <w:rPr>
          <w:lang w:val="nl-NL"/>
        </w:rPr>
      </w:pPr>
      <w:r w:rsidRPr="00361AA9">
        <w:rPr>
          <w:lang w:val="nl-NL"/>
        </w:rPr>
        <w:t>een gesprek met de ouders en, indien mogelijk, het kind;</w:t>
      </w:r>
    </w:p>
    <w:p w14:paraId="5DE1394E" w14:textId="77777777" w:rsidR="001F7FDF" w:rsidRPr="00361AA9" w:rsidRDefault="00361AA9" w:rsidP="002D5F60">
      <w:pPr>
        <w:pStyle w:val="ITPnumberedlist"/>
        <w:numPr>
          <w:ilvl w:val="0"/>
          <w:numId w:val="23"/>
        </w:numPr>
        <w:rPr>
          <w:lang w:val="nl-NL"/>
        </w:rPr>
      </w:pPr>
      <w:r w:rsidRPr="00361AA9">
        <w:rPr>
          <w:lang w:val="nl-NL"/>
        </w:rPr>
        <w:t>het toepassen van het afwegingskader; en</w:t>
      </w:r>
    </w:p>
    <w:p w14:paraId="24604698" w14:textId="77777777" w:rsidR="001F7FDF" w:rsidRPr="00361AA9" w:rsidRDefault="00361AA9" w:rsidP="002D5F60">
      <w:pPr>
        <w:pStyle w:val="ITPnumberedlist"/>
        <w:numPr>
          <w:ilvl w:val="0"/>
          <w:numId w:val="23"/>
        </w:numPr>
        <w:rPr>
          <w:lang w:val="nl-NL"/>
        </w:rPr>
      </w:pPr>
      <w:r w:rsidRPr="00361AA9">
        <w:rPr>
          <w:lang w:val="nl-NL"/>
        </w:rPr>
        <w:t>het beslissen over:</w:t>
      </w:r>
    </w:p>
    <w:p w14:paraId="1C810638" w14:textId="1FFFD2E7" w:rsidR="001F7FDF" w:rsidRPr="00361AA9" w:rsidRDefault="00361AA9" w:rsidP="00670EBA">
      <w:pPr>
        <w:pStyle w:val="ITPnormal"/>
        <w:numPr>
          <w:ilvl w:val="0"/>
          <w:numId w:val="24"/>
        </w:numPr>
        <w:rPr>
          <w:lang w:val="nl-NL"/>
        </w:rPr>
      </w:pPr>
      <w:r w:rsidRPr="00361AA9">
        <w:rPr>
          <w:lang w:val="nl-NL"/>
        </w:rPr>
        <w:t>het doen van een melding, en</w:t>
      </w:r>
    </w:p>
    <w:p w14:paraId="1CD85362" w14:textId="344A9986" w:rsidR="001F7FDF" w:rsidRPr="00361AA9" w:rsidRDefault="00361AA9" w:rsidP="00670EBA">
      <w:pPr>
        <w:pStyle w:val="ITPnormal"/>
        <w:numPr>
          <w:ilvl w:val="0"/>
          <w:numId w:val="24"/>
        </w:numPr>
        <w:rPr>
          <w:lang w:val="nl-NL"/>
        </w:rPr>
      </w:pPr>
      <w:r w:rsidRPr="00361AA9">
        <w:rPr>
          <w:lang w:val="nl-NL"/>
        </w:rPr>
        <w:t>het inzetten van de noodzakelijke hulp.</w:t>
      </w:r>
    </w:p>
    <w:p w14:paraId="3203A38E" w14:textId="77777777" w:rsidR="001F7FDF" w:rsidRPr="00361AA9" w:rsidRDefault="00361AA9">
      <w:pPr>
        <w:pStyle w:val="ITPnormal"/>
        <w:rPr>
          <w:lang w:val="nl-NL"/>
        </w:rPr>
      </w:pPr>
      <w:r w:rsidRPr="00361AA9">
        <w:rPr>
          <w:lang w:val="nl-NL"/>
        </w:rPr>
        <w:t xml:space="preserve"> </w:t>
      </w:r>
    </w:p>
    <w:p w14:paraId="50A646F7" w14:textId="77777777" w:rsidR="001F7FDF" w:rsidRPr="00361AA9" w:rsidRDefault="00361AA9">
      <w:pPr>
        <w:pStyle w:val="ITPnormal"/>
        <w:rPr>
          <w:lang w:val="nl-NL"/>
        </w:rPr>
      </w:pPr>
      <w:r w:rsidRPr="00361AA9">
        <w:rPr>
          <w:lang w:val="nl-NL"/>
        </w:rPr>
        <w:t xml:space="preserve">De houder bevordert de kennis en het gebruik van de meldcode. De beroepskrachten hebben tijdens het onderzoek op het kindercentrum aangeven dat zij de meldcode jaarlijks doorlezen. </w:t>
      </w:r>
    </w:p>
    <w:p w14:paraId="15FD5D68" w14:textId="77777777" w:rsidR="001F7FDF" w:rsidRPr="00361AA9" w:rsidRDefault="00361AA9">
      <w:pPr>
        <w:pStyle w:val="ITPnormal"/>
        <w:rPr>
          <w:lang w:val="nl-NL"/>
        </w:rPr>
      </w:pPr>
      <w:r w:rsidRPr="00361AA9">
        <w:rPr>
          <w:lang w:val="nl-NL"/>
        </w:rPr>
        <w:t xml:space="preserve"> </w:t>
      </w:r>
    </w:p>
    <w:p w14:paraId="33F512EF" w14:textId="77777777" w:rsidR="001F7FDF" w:rsidRPr="00361AA9" w:rsidRDefault="00361AA9">
      <w:pPr>
        <w:pStyle w:val="ITPnormal"/>
        <w:rPr>
          <w:i/>
          <w:lang w:val="nl-NL"/>
        </w:rPr>
      </w:pPr>
      <w:r w:rsidRPr="00361AA9">
        <w:rPr>
          <w:i/>
          <w:lang w:val="nl-NL"/>
        </w:rPr>
        <w:t>Conclusie:</w:t>
      </w:r>
    </w:p>
    <w:p w14:paraId="5BE41E7C" w14:textId="77777777" w:rsidR="001F7FDF" w:rsidRPr="00361AA9" w:rsidRDefault="00361AA9">
      <w:pPr>
        <w:pStyle w:val="ITPnormal"/>
        <w:rPr>
          <w:lang w:val="nl-NL"/>
        </w:rPr>
      </w:pPr>
      <w:r w:rsidRPr="00361AA9">
        <w:rPr>
          <w:lang w:val="nl-NL"/>
        </w:rPr>
        <w:t>De toezichthouder constateert uit bovenstaande bevindingen dat de houder tijdens het onderzoek voldoet aan de getoetste voorwaarde(n) op het onderdeel meldcode huiselijk geweld en kindermishandeling.</w:t>
      </w:r>
    </w:p>
    <w:p w14:paraId="597255B5"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Meld-, overleg- en aangifteplicht</w:t>
      </w:r>
    </w:p>
    <w:p w14:paraId="124EF8B8" w14:textId="77777777" w:rsidR="001F7FDF" w:rsidRPr="00361AA9" w:rsidRDefault="00361AA9">
      <w:pPr>
        <w:pStyle w:val="ITPnormal"/>
        <w:rPr>
          <w:i/>
          <w:lang w:val="nl-NL"/>
        </w:rPr>
      </w:pPr>
      <w:r w:rsidRPr="00361AA9">
        <w:rPr>
          <w:i/>
          <w:lang w:val="nl-NL"/>
        </w:rPr>
        <w:t xml:space="preserve">De meld-, overleg- en aangifteplicht is in 2013 wettelijk vastgelegd in de Wet kinderopvang. Deze maatregel is ingevoerd om de veiligheid van kinderen in de kinderopvang (nog meer) te waarborgen. De meld-, overleg- en aangifteplicht stelt medewerkers in de kinderopvang verplicht om te handelen wanneer er signalen zijn over mishandeling of seksueel misbruik van een kind in de kinderopvang door een persoon werkzaam in de kinderopvang. </w:t>
      </w:r>
    </w:p>
    <w:p w14:paraId="7AA856E6" w14:textId="77777777" w:rsidR="001F7FDF" w:rsidRPr="00361AA9" w:rsidRDefault="00361AA9">
      <w:pPr>
        <w:pStyle w:val="ITPnormal"/>
        <w:rPr>
          <w:lang w:val="nl-NL"/>
        </w:rPr>
      </w:pPr>
      <w:r w:rsidRPr="00361AA9">
        <w:rPr>
          <w:lang w:val="nl-NL"/>
        </w:rPr>
        <w:t xml:space="preserve"> </w:t>
      </w:r>
    </w:p>
    <w:p w14:paraId="271AAE44" w14:textId="77777777" w:rsidR="001F7FDF" w:rsidRPr="00361AA9" w:rsidRDefault="00361AA9">
      <w:pPr>
        <w:pStyle w:val="ITPnormal"/>
        <w:rPr>
          <w:lang w:val="nl-NL"/>
        </w:rPr>
      </w:pPr>
      <w:r w:rsidRPr="00361AA9">
        <w:rPr>
          <w:lang w:val="nl-NL"/>
        </w:rPr>
        <w:t>De houder van een kindercentrum bevordert de kennis en het gebruik van de handelswijze over onder andere:</w:t>
      </w:r>
    </w:p>
    <w:p w14:paraId="459C3228" w14:textId="77777777" w:rsidR="001F7FDF" w:rsidRPr="00361AA9" w:rsidRDefault="00361AA9">
      <w:pPr>
        <w:pStyle w:val="ITPbulletlist"/>
        <w:tabs>
          <w:tab w:val="clear" w:pos="360"/>
          <w:tab w:val="num" w:pos="397"/>
        </w:tabs>
        <w:ind w:left="397" w:hanging="397"/>
        <w:rPr>
          <w:lang w:val="nl-NL"/>
        </w:rPr>
      </w:pPr>
      <w:r w:rsidRPr="00361AA9">
        <w:rPr>
          <w:lang w:val="nl-NL"/>
        </w:rPr>
        <w:t>dat bij mogelijke vermoedens van mishandeling of seksueel misbruik van een kind in de kinderopvang door een andere medewerker, medewerkers dat onverwijld bij de houder moeten melden;</w:t>
      </w:r>
    </w:p>
    <w:p w14:paraId="143CFF00" w14:textId="77777777" w:rsidR="001F7FDF" w:rsidRPr="00361AA9" w:rsidRDefault="00361AA9">
      <w:pPr>
        <w:pStyle w:val="ITPbulletlist"/>
        <w:tabs>
          <w:tab w:val="clear" w:pos="360"/>
          <w:tab w:val="num" w:pos="397"/>
        </w:tabs>
        <w:ind w:left="397" w:hanging="397"/>
        <w:rPr>
          <w:lang w:val="nl-NL"/>
        </w:rPr>
      </w:pPr>
      <w:r w:rsidRPr="00361AA9">
        <w:rPr>
          <w:lang w:val="nl-NL"/>
        </w:rPr>
        <w:t>dat bij mogelijke vermoedens van mishandeling of seksueel misbruik van een kind in de kinderopvang door de houder of diens eindverantwoordelijke, een medewerker in contact kan treden met de vertrouwensinspecteur kinderopvang;</w:t>
      </w:r>
    </w:p>
    <w:p w14:paraId="030F6E02" w14:textId="77777777" w:rsidR="001F7FDF" w:rsidRPr="00361AA9" w:rsidRDefault="00361AA9">
      <w:pPr>
        <w:pStyle w:val="ITPbulletlist"/>
        <w:tabs>
          <w:tab w:val="clear" w:pos="360"/>
          <w:tab w:val="num" w:pos="397"/>
        </w:tabs>
        <w:ind w:left="397" w:hanging="397"/>
        <w:rPr>
          <w:lang w:val="nl-NL"/>
        </w:rPr>
      </w:pPr>
      <w:r w:rsidRPr="00361AA9">
        <w:rPr>
          <w:lang w:val="nl-NL"/>
        </w:rPr>
        <w:t>dat bij mogelijke vermoedens van mishandeling of seksueel misbruik van een kind in de kinderopvang door de houder of diens eindverantwoordelijke, de medewerker onverwijld aangifte doet bij de opsporingsambtenaar;</w:t>
      </w:r>
    </w:p>
    <w:p w14:paraId="01FBEF63" w14:textId="77777777" w:rsidR="001F7FDF" w:rsidRPr="00361AA9" w:rsidRDefault="00361AA9">
      <w:pPr>
        <w:pStyle w:val="ITPnormal"/>
        <w:rPr>
          <w:lang w:val="nl-NL"/>
        </w:rPr>
      </w:pPr>
      <w:r w:rsidRPr="00361AA9">
        <w:rPr>
          <w:lang w:val="nl-NL"/>
        </w:rPr>
        <w:t xml:space="preserve"> </w:t>
      </w:r>
    </w:p>
    <w:p w14:paraId="391B6656" w14:textId="77777777" w:rsidR="001F7FDF" w:rsidRPr="00361AA9" w:rsidRDefault="00361AA9">
      <w:pPr>
        <w:pStyle w:val="ITPnormal"/>
        <w:rPr>
          <w:lang w:val="nl-NL"/>
        </w:rPr>
      </w:pPr>
      <w:r w:rsidRPr="00361AA9">
        <w:rPr>
          <w:lang w:val="nl-NL"/>
        </w:rPr>
        <w:t>De houder is verplicht om onverwijld te overleggen met de vertrouwensinspecteur bij mogelijke vermoedens van mishandeling of seksueel misbruik van een kind in de kinderopvang door een medewerker en;</w:t>
      </w:r>
    </w:p>
    <w:p w14:paraId="6B31B2A6" w14:textId="77777777" w:rsidR="001F7FDF" w:rsidRPr="00361AA9" w:rsidRDefault="00361AA9">
      <w:pPr>
        <w:pStyle w:val="ITPnormal"/>
        <w:rPr>
          <w:lang w:val="nl-NL"/>
        </w:rPr>
      </w:pPr>
      <w:r w:rsidRPr="00361AA9">
        <w:rPr>
          <w:lang w:val="nl-NL"/>
        </w:rPr>
        <w:t>wanneer de houder en de vertrouwensinspecteur in het overleg concluderen dat er een redelijk vermoeden van mishandeling of seksueel misbruik is, is de houder verplicht om onverwijld aangifte te doen bij de opsporingsambtenaar.</w:t>
      </w:r>
    </w:p>
    <w:p w14:paraId="6C9F7274" w14:textId="77777777" w:rsidR="001F7FDF" w:rsidRPr="00361AA9" w:rsidRDefault="00361AA9">
      <w:pPr>
        <w:pStyle w:val="ITPnormal"/>
        <w:rPr>
          <w:lang w:val="nl-NL"/>
        </w:rPr>
      </w:pPr>
      <w:r w:rsidRPr="00361AA9">
        <w:rPr>
          <w:lang w:val="nl-NL"/>
        </w:rPr>
        <w:lastRenderedPageBreak/>
        <w:t xml:space="preserve"> </w:t>
      </w:r>
    </w:p>
    <w:p w14:paraId="3BF6B890" w14:textId="77777777" w:rsidR="001F7FDF" w:rsidRPr="00361AA9" w:rsidRDefault="00361AA9">
      <w:pPr>
        <w:pStyle w:val="ITPnormal"/>
        <w:rPr>
          <w:lang w:val="nl-NL"/>
        </w:rPr>
      </w:pPr>
      <w:r w:rsidRPr="00361AA9">
        <w:rPr>
          <w:lang w:val="nl-NL"/>
        </w:rPr>
        <w:t xml:space="preserve"> </w:t>
      </w:r>
    </w:p>
    <w:p w14:paraId="03133FDD" w14:textId="77777777" w:rsidR="001F7FDF" w:rsidRPr="00361AA9" w:rsidRDefault="00361AA9">
      <w:pPr>
        <w:pStyle w:val="ITPnormal"/>
        <w:rPr>
          <w:i/>
          <w:lang w:val="nl-NL"/>
        </w:rPr>
      </w:pPr>
      <w:r w:rsidRPr="00361AA9">
        <w:rPr>
          <w:i/>
          <w:lang w:val="nl-NL"/>
        </w:rPr>
        <w:t>Conclusie:</w:t>
      </w:r>
    </w:p>
    <w:p w14:paraId="1485A2B5" w14:textId="77777777" w:rsidR="001F7FDF" w:rsidRPr="00361AA9" w:rsidRDefault="00361AA9">
      <w:pPr>
        <w:pStyle w:val="ITPnormal"/>
        <w:rPr>
          <w:lang w:val="nl-NL"/>
        </w:rPr>
      </w:pPr>
      <w:r w:rsidRPr="00361AA9">
        <w:rPr>
          <w:lang w:val="nl-NL"/>
        </w:rPr>
        <w:t>De toezichthouder constateert uit bovenstaande bevindingen dat de houder tijdens het onderzoek voldoet aan de getoetste voorwaarde(n) op het onderdeel meld-, overleg- en aangifteplicht.</w:t>
      </w:r>
    </w:p>
    <w:p w14:paraId="65BFADAE" w14:textId="77777777" w:rsidR="001F7FDF" w:rsidRPr="00361AA9" w:rsidRDefault="00361AA9">
      <w:pPr>
        <w:pStyle w:val="ITPnormal"/>
        <w:rPr>
          <w:lang w:val="nl-NL"/>
        </w:rPr>
      </w:pPr>
      <w:r w:rsidRPr="00361AA9">
        <w:rPr>
          <w:lang w:val="nl-NL"/>
        </w:rPr>
        <w:t xml:space="preserve"> </w:t>
      </w:r>
    </w:p>
    <w:p w14:paraId="0576D856" w14:textId="77777777" w:rsidR="001F7FDF" w:rsidRPr="00361AA9" w:rsidRDefault="001F7FDF">
      <w:pPr>
        <w:pStyle w:val="IRNormal"/>
        <w:rPr>
          <w:sz w:val="2"/>
          <w:szCs w:val="2"/>
          <w:lang w:val="nl-NL"/>
        </w:rPr>
      </w:pPr>
    </w:p>
    <w:p w14:paraId="3B5612D7"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Gebruikte bronnen</w:t>
      </w:r>
    </w:p>
    <w:p w14:paraId="701D9366"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Gesprek beroepskracht(en) (tijdens locatiebezoek)</w:t>
      </w:r>
    </w:p>
    <w:p w14:paraId="39ACB354"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EHBO certificaat (per mail ontvangen op 17-09-2024)</w:t>
      </w:r>
    </w:p>
    <w:p w14:paraId="31688059" w14:textId="34FB349D" w:rsidR="001F7FDF" w:rsidRPr="00361AA9" w:rsidRDefault="00361AA9">
      <w:pPr>
        <w:pStyle w:val="ITPbulletlist"/>
        <w:tabs>
          <w:tab w:val="clear" w:pos="360"/>
          <w:tab w:val="num" w:pos="397"/>
        </w:tabs>
        <w:ind w:left="397" w:hanging="397"/>
        <w:rPr>
          <w:szCs w:val="18"/>
          <w:lang w:val="nl-NL"/>
        </w:rPr>
      </w:pPr>
      <w:r w:rsidRPr="00361AA9">
        <w:rPr>
          <w:szCs w:val="18"/>
          <w:lang w:val="nl-NL"/>
        </w:rPr>
        <w:t>Personeelsrooster (van 13-08-2024 t/m 13-09-</w:t>
      </w:r>
      <w:r w:rsidR="002D4234" w:rsidRPr="00361AA9">
        <w:rPr>
          <w:szCs w:val="18"/>
          <w:lang w:val="nl-NL"/>
        </w:rPr>
        <w:t>2024 per</w:t>
      </w:r>
      <w:r w:rsidRPr="00361AA9">
        <w:rPr>
          <w:szCs w:val="18"/>
          <w:lang w:val="nl-NL"/>
        </w:rPr>
        <w:t xml:space="preserve"> mail ontvangen op 17-09-2024)</w:t>
      </w:r>
    </w:p>
    <w:p w14:paraId="1110A037"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Beleid veiligheid en gezondheid (via website)</w:t>
      </w:r>
    </w:p>
    <w:p w14:paraId="45DF1534"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Ongevallenregistratie (per mail ontvangen op 17-09-2024)</w:t>
      </w:r>
    </w:p>
    <w:p w14:paraId="1A3D40B6"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Meldcode huiselijk geweld en kindermishandeling (via website)</w:t>
      </w:r>
    </w:p>
    <w:p w14:paraId="3AE85145"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Notulen teamoverleg (per mail ontvangen op 17-09-2024)</w:t>
      </w:r>
    </w:p>
    <w:p w14:paraId="7D82A505" w14:textId="77777777" w:rsidR="001F7FDF" w:rsidRPr="00361AA9" w:rsidRDefault="00361AA9">
      <w:pPr>
        <w:pStyle w:val="ITPbulletlist"/>
        <w:tabs>
          <w:tab w:val="clear" w:pos="360"/>
          <w:tab w:val="num" w:pos="397"/>
        </w:tabs>
        <w:ind w:left="397" w:hanging="397"/>
        <w:rPr>
          <w:lang w:val="nl-NL"/>
        </w:rPr>
      </w:pPr>
      <w:r w:rsidRPr="00361AA9">
        <w:rPr>
          <w:lang w:val="nl-NL"/>
        </w:rPr>
        <w:t>Screenshot ouderinformatie Meldcode (per mail ontvangen op 17-09-2024)</w:t>
      </w:r>
    </w:p>
    <w:p w14:paraId="1801B2AB" w14:textId="77777777" w:rsidR="001F7FDF" w:rsidRPr="00361AA9" w:rsidRDefault="001F7FDF">
      <w:pPr>
        <w:pStyle w:val="IRNormal"/>
        <w:rPr>
          <w:lang w:val="nl-NL"/>
        </w:rPr>
      </w:pPr>
    </w:p>
    <w:p w14:paraId="14301BB9" w14:textId="77777777" w:rsidR="001F7FDF" w:rsidRPr="00361AA9" w:rsidRDefault="00361AA9">
      <w:pPr>
        <w:spacing w:after="0" w:line="276" w:lineRule="auto"/>
        <w:rPr>
          <w:rFonts w:ascii="Verdana" w:eastAsia="Times New Roman" w:hAnsi="Verdana" w:cs="Times New Roman"/>
          <w:sz w:val="18"/>
          <w:szCs w:val="18"/>
        </w:rPr>
      </w:pPr>
      <w:r w:rsidRPr="00361AA9">
        <w:rPr>
          <w:rFonts w:ascii="Verdana" w:hAnsi="Verdana"/>
          <w:sz w:val="18"/>
          <w:szCs w:val="18"/>
        </w:rPr>
        <w:br w:type="page"/>
      </w:r>
    </w:p>
    <w:p w14:paraId="14A43445" w14:textId="77777777" w:rsidR="001F7FDF" w:rsidRPr="00361AA9" w:rsidRDefault="00361AA9">
      <w:pPr>
        <w:pStyle w:val="Kop2metkader"/>
        <w:spacing w:line="276" w:lineRule="auto"/>
      </w:pPr>
      <w:bookmarkStart w:id="55" w:name="_Toc183158077"/>
      <w:r w:rsidRPr="00361AA9">
        <w:lastRenderedPageBreak/>
        <w:t>Accommodatie</w:t>
      </w:r>
      <w:bookmarkEnd w:id="55"/>
    </w:p>
    <w:p w14:paraId="7A75E70C" w14:textId="77777777" w:rsidR="001F7FDF" w:rsidRPr="00361AA9" w:rsidRDefault="001F7FDF">
      <w:pPr>
        <w:pStyle w:val="IRNormal"/>
        <w:rPr>
          <w:sz w:val="2"/>
          <w:szCs w:val="2"/>
          <w:lang w:val="nl-NL"/>
        </w:rPr>
      </w:pPr>
    </w:p>
    <w:p w14:paraId="182DA91A"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Eisen aan ruimtes</w:t>
      </w:r>
    </w:p>
    <w:p w14:paraId="2ABD1A19" w14:textId="77777777" w:rsidR="001F7FDF" w:rsidRPr="00361AA9" w:rsidRDefault="00361AA9">
      <w:pPr>
        <w:pStyle w:val="ITPnormal"/>
        <w:rPr>
          <w:i/>
          <w:lang w:val="nl-NL"/>
        </w:rPr>
      </w:pPr>
      <w:r w:rsidRPr="00361AA9">
        <w:rPr>
          <w:i/>
          <w:lang w:val="nl-NL"/>
        </w:rPr>
        <w:t xml:space="preserve">Bij dagopvang beschikt elke stamgroep over een afzonderlijke vaste groepsruimte. Per aanwezig kind in het kindercentrum is ten minste 3,5 m² binnenspeelruimte en 3 m² buitenspeelruimte beschikbaar. De buitenspeelruimte is voor kinderen in de leeftijd tot twee jaar aangrenzend aan het kindercentrum. Voor kinderen van twee jaar of ouder is de buitenspeelruimte in ieder geval aangrenzend aan het gebouw waarin het kindercentrum is gevestigd. De binnen- en buitenruimtes waar kinderen verblijven gedurende de tijd dat zij worden opgevangen, zijn veilig, toegankelijk en passend ingericht in overeenstemming met het aantal en de leeftijd van de op te vangen kinderen. </w:t>
      </w:r>
    </w:p>
    <w:p w14:paraId="339EE7C8" w14:textId="77777777" w:rsidR="001F7FDF" w:rsidRPr="00361AA9" w:rsidRDefault="00361AA9">
      <w:pPr>
        <w:pStyle w:val="ITPnormal"/>
        <w:rPr>
          <w:i/>
          <w:lang w:val="nl-NL"/>
        </w:rPr>
      </w:pPr>
      <w:r w:rsidRPr="00361AA9">
        <w:rPr>
          <w:i/>
          <w:lang w:val="nl-NL"/>
        </w:rPr>
        <w:t xml:space="preserve">Voor kinderen tot de leeftijd van anderhalf jaar beschikt het kindercentrum over een op het aantal aanwezige kinderen afgestemde afzonderlijke slaapruimte. </w:t>
      </w:r>
    </w:p>
    <w:p w14:paraId="722EAE0F" w14:textId="77777777" w:rsidR="001F7FDF" w:rsidRPr="00361AA9" w:rsidRDefault="00361AA9">
      <w:pPr>
        <w:pStyle w:val="ITPnormal"/>
        <w:rPr>
          <w:lang w:val="nl-NL"/>
        </w:rPr>
      </w:pPr>
      <w:r w:rsidRPr="00361AA9">
        <w:rPr>
          <w:lang w:val="nl-NL"/>
        </w:rPr>
        <w:t xml:space="preserve"> </w:t>
      </w:r>
    </w:p>
    <w:p w14:paraId="03D85D74" w14:textId="77777777" w:rsidR="001F7FDF" w:rsidRPr="00361AA9" w:rsidRDefault="00361AA9">
      <w:pPr>
        <w:pStyle w:val="ITPnormal"/>
        <w:rPr>
          <w:lang w:val="nl-NL"/>
        </w:rPr>
      </w:pPr>
      <w:r w:rsidRPr="00361AA9">
        <w:rPr>
          <w:lang w:val="nl-NL"/>
        </w:rPr>
        <w:t>Het kindercentrum heeft de beschikking over 1 groepsruimte(s) en</w:t>
      </w:r>
    </w:p>
    <w:p w14:paraId="1E85E31D" w14:textId="77777777" w:rsidR="001F7FDF" w:rsidRPr="00361AA9" w:rsidRDefault="00361AA9">
      <w:pPr>
        <w:pStyle w:val="ITPnormal"/>
        <w:rPr>
          <w:lang w:val="nl-NL"/>
        </w:rPr>
      </w:pPr>
      <w:r w:rsidRPr="00361AA9">
        <w:rPr>
          <w:lang w:val="nl-NL"/>
        </w:rPr>
        <w:t>Voor het buitenspelen maakt het kindercentrum gebruik van een eigen aangrenzende buitenspeelruimte. Uit onderstaand schema blijkt dat het kindercentrum over voldoende m² binnen- en buitenspeelruimte beschikt voor maximaal 16 kindplaatsen (conform het aantal geregistreerde kindplaatsen in het Landelijk Register Kinderopvang).</w:t>
      </w:r>
    </w:p>
    <w:p w14:paraId="11669D50" w14:textId="77777777" w:rsidR="001F7FDF" w:rsidRPr="00361AA9" w:rsidRDefault="00361AA9">
      <w:pPr>
        <w:pStyle w:val="ITPnormal"/>
        <w:rPr>
          <w:lang w:val="nl-NL"/>
        </w:rPr>
      </w:pPr>
      <w:r w:rsidRPr="00361AA9">
        <w:rPr>
          <w:lang w:val="nl-NL"/>
        </w:rPr>
        <w:t xml:space="preserve"> </w:t>
      </w:r>
    </w:p>
    <w:tbl>
      <w:tblPr>
        <w:tblStyle w:val="ITPtable"/>
        <w:tblW w:w="0" w:type="auto"/>
        <w:tblLook w:val="0600" w:firstRow="0" w:lastRow="0" w:firstColumn="0" w:lastColumn="0" w:noHBand="1" w:noVBand="1"/>
      </w:tblPr>
      <w:tblGrid>
        <w:gridCol w:w="2537"/>
        <w:gridCol w:w="3954"/>
        <w:gridCol w:w="2569"/>
      </w:tblGrid>
      <w:tr w:rsidR="001F7FDF" w:rsidRPr="00361AA9" w14:paraId="5422C3AA" w14:textId="77777777">
        <w:tc>
          <w:tcPr>
            <w:tcW w:w="0" w:type="auto"/>
          </w:tcPr>
          <w:p w14:paraId="28ADCE5F" w14:textId="77777777" w:rsidR="001F7FDF" w:rsidRPr="00361AA9" w:rsidRDefault="00361AA9">
            <w:pPr>
              <w:pStyle w:val="ITPnormal"/>
              <w:rPr>
                <w:lang w:val="nl-NL"/>
              </w:rPr>
            </w:pPr>
            <w:r w:rsidRPr="00361AA9">
              <w:rPr>
                <w:lang w:val="nl-NL"/>
              </w:rPr>
              <w:t>Maximaal aantal kindplaatsen</w:t>
            </w:r>
          </w:p>
        </w:tc>
        <w:tc>
          <w:tcPr>
            <w:tcW w:w="0" w:type="auto"/>
          </w:tcPr>
          <w:p w14:paraId="2ED2D0DA" w14:textId="77777777" w:rsidR="001F7FDF" w:rsidRPr="00361AA9" w:rsidRDefault="00361AA9">
            <w:pPr>
              <w:pStyle w:val="ITPnormal"/>
              <w:rPr>
                <w:lang w:val="nl-NL"/>
              </w:rPr>
            </w:pPr>
            <w:r w:rsidRPr="00361AA9">
              <w:rPr>
                <w:lang w:val="nl-NL"/>
              </w:rPr>
              <w:t>Aantal beschikbare m²</w:t>
            </w:r>
          </w:p>
        </w:tc>
        <w:tc>
          <w:tcPr>
            <w:tcW w:w="0" w:type="auto"/>
          </w:tcPr>
          <w:p w14:paraId="68A319D4" w14:textId="77777777" w:rsidR="001F7FDF" w:rsidRPr="00361AA9" w:rsidRDefault="00361AA9">
            <w:pPr>
              <w:pStyle w:val="ITPnormal"/>
              <w:rPr>
                <w:lang w:val="nl-NL"/>
              </w:rPr>
            </w:pPr>
            <w:r w:rsidRPr="00361AA9">
              <w:rPr>
                <w:lang w:val="nl-NL"/>
              </w:rPr>
              <w:t>Totaal aan m² per kind</w:t>
            </w:r>
          </w:p>
        </w:tc>
      </w:tr>
      <w:tr w:rsidR="001F7FDF" w:rsidRPr="00361AA9" w14:paraId="4A2F854B" w14:textId="77777777">
        <w:tc>
          <w:tcPr>
            <w:tcW w:w="0" w:type="auto"/>
          </w:tcPr>
          <w:p w14:paraId="54B92EF1" w14:textId="77777777" w:rsidR="001F7FDF" w:rsidRPr="00361AA9" w:rsidRDefault="00361AA9">
            <w:pPr>
              <w:pStyle w:val="ITPnormal"/>
              <w:rPr>
                <w:lang w:val="nl-NL"/>
              </w:rPr>
            </w:pPr>
            <w:r w:rsidRPr="00361AA9">
              <w:rPr>
                <w:lang w:val="nl-NL"/>
              </w:rPr>
              <w:t xml:space="preserve"> </w:t>
            </w:r>
          </w:p>
          <w:p w14:paraId="5F4AB9C0" w14:textId="77777777" w:rsidR="001F7FDF" w:rsidRPr="00361AA9" w:rsidRDefault="00361AA9">
            <w:pPr>
              <w:pStyle w:val="ITPnormal"/>
              <w:rPr>
                <w:lang w:val="nl-NL"/>
              </w:rPr>
            </w:pPr>
            <w:r w:rsidRPr="00361AA9">
              <w:rPr>
                <w:lang w:val="nl-NL"/>
              </w:rPr>
              <w:t xml:space="preserve"> </w:t>
            </w:r>
          </w:p>
          <w:p w14:paraId="50C4F1A9" w14:textId="77777777" w:rsidR="001F7FDF" w:rsidRPr="00361AA9" w:rsidRDefault="00361AA9">
            <w:pPr>
              <w:pStyle w:val="ITPnormal"/>
              <w:rPr>
                <w:lang w:val="nl-NL"/>
              </w:rPr>
            </w:pPr>
            <w:r w:rsidRPr="00361AA9">
              <w:rPr>
                <w:lang w:val="nl-NL"/>
              </w:rPr>
              <w:t>1 stamgroep met maximaal</w:t>
            </w:r>
          </w:p>
          <w:p w14:paraId="2E77C45A" w14:textId="77777777" w:rsidR="001F7FDF" w:rsidRPr="00361AA9" w:rsidRDefault="00361AA9">
            <w:pPr>
              <w:pStyle w:val="ITPnormal"/>
              <w:rPr>
                <w:lang w:val="nl-NL"/>
              </w:rPr>
            </w:pPr>
            <w:r w:rsidRPr="00361AA9">
              <w:rPr>
                <w:lang w:val="nl-NL"/>
              </w:rPr>
              <w:t>16 kindplaatsen</w:t>
            </w:r>
          </w:p>
          <w:p w14:paraId="43B47003" w14:textId="77777777" w:rsidR="001F7FDF" w:rsidRPr="00361AA9" w:rsidRDefault="00361AA9">
            <w:pPr>
              <w:pStyle w:val="ITPnormal"/>
              <w:rPr>
                <w:lang w:val="nl-NL"/>
              </w:rPr>
            </w:pPr>
            <w:r w:rsidRPr="00361AA9">
              <w:rPr>
                <w:lang w:val="nl-NL"/>
              </w:rPr>
              <w:t xml:space="preserve"> </w:t>
            </w:r>
          </w:p>
          <w:p w14:paraId="7C39E938" w14:textId="77777777" w:rsidR="001F7FDF" w:rsidRPr="00361AA9" w:rsidRDefault="00361AA9">
            <w:pPr>
              <w:pStyle w:val="ITPnormal"/>
              <w:rPr>
                <w:lang w:val="nl-NL"/>
              </w:rPr>
            </w:pPr>
            <w:r w:rsidRPr="00361AA9">
              <w:rPr>
                <w:lang w:val="nl-NL"/>
              </w:rPr>
              <w:t xml:space="preserve"> </w:t>
            </w:r>
          </w:p>
          <w:p w14:paraId="54B50A25" w14:textId="77777777" w:rsidR="001F7FDF" w:rsidRPr="00361AA9" w:rsidRDefault="00361AA9">
            <w:pPr>
              <w:pStyle w:val="ITPnormal"/>
              <w:rPr>
                <w:lang w:val="nl-NL"/>
              </w:rPr>
            </w:pPr>
            <w:r w:rsidRPr="00361AA9">
              <w:rPr>
                <w:lang w:val="nl-NL"/>
              </w:rPr>
              <w:t xml:space="preserve"> </w:t>
            </w:r>
          </w:p>
        </w:tc>
        <w:tc>
          <w:tcPr>
            <w:tcW w:w="0" w:type="auto"/>
          </w:tcPr>
          <w:p w14:paraId="40531092" w14:textId="77777777" w:rsidR="001F7FDF" w:rsidRPr="00361AA9" w:rsidRDefault="00361AA9">
            <w:pPr>
              <w:pStyle w:val="ITPnormal"/>
              <w:rPr>
                <w:lang w:val="nl-NL"/>
              </w:rPr>
            </w:pPr>
            <w:r w:rsidRPr="00361AA9">
              <w:rPr>
                <w:lang w:val="nl-NL"/>
              </w:rPr>
              <w:t xml:space="preserve"> </w:t>
            </w:r>
          </w:p>
          <w:p w14:paraId="4DAF96CB" w14:textId="77777777" w:rsidR="001F7FDF" w:rsidRPr="00361AA9" w:rsidRDefault="00361AA9">
            <w:pPr>
              <w:pStyle w:val="ITPnormal"/>
              <w:rPr>
                <w:u w:val="single"/>
                <w:lang w:val="nl-NL"/>
              </w:rPr>
            </w:pPr>
            <w:r w:rsidRPr="00361AA9">
              <w:rPr>
                <w:u w:val="single"/>
                <w:lang w:val="nl-NL"/>
              </w:rPr>
              <w:t>Binnenspeelruimte:</w:t>
            </w:r>
          </w:p>
          <w:p w14:paraId="6438B6D8" w14:textId="77777777" w:rsidR="001F7FDF" w:rsidRPr="00361AA9" w:rsidRDefault="00361AA9">
            <w:pPr>
              <w:pStyle w:val="ITPnormal"/>
              <w:rPr>
                <w:lang w:val="nl-NL"/>
              </w:rPr>
            </w:pPr>
            <w:r w:rsidRPr="00361AA9">
              <w:rPr>
                <w:lang w:val="nl-NL"/>
              </w:rPr>
              <w:t>Groepsruimte: 63 m²</w:t>
            </w:r>
          </w:p>
          <w:p w14:paraId="6ECB7926" w14:textId="77777777" w:rsidR="001F7FDF" w:rsidRPr="00361AA9" w:rsidRDefault="00361AA9">
            <w:pPr>
              <w:pStyle w:val="ITPnormal"/>
              <w:rPr>
                <w:lang w:val="nl-NL"/>
              </w:rPr>
            </w:pPr>
            <w:r w:rsidRPr="00361AA9">
              <w:rPr>
                <w:lang w:val="nl-NL"/>
              </w:rPr>
              <w:t xml:space="preserve"> </w:t>
            </w:r>
          </w:p>
          <w:p w14:paraId="0EF38A3D" w14:textId="77777777" w:rsidR="001F7FDF" w:rsidRPr="00361AA9" w:rsidRDefault="00361AA9">
            <w:pPr>
              <w:pStyle w:val="ITPnormal"/>
              <w:rPr>
                <w:lang w:val="nl-NL"/>
              </w:rPr>
            </w:pPr>
            <w:r w:rsidRPr="00361AA9">
              <w:rPr>
                <w:lang w:val="nl-NL"/>
              </w:rPr>
              <w:t xml:space="preserve"> </w:t>
            </w:r>
          </w:p>
          <w:p w14:paraId="300AFB23" w14:textId="77777777" w:rsidR="001F7FDF" w:rsidRPr="00361AA9" w:rsidRDefault="00361AA9">
            <w:pPr>
              <w:pStyle w:val="ITPnormal"/>
              <w:rPr>
                <w:lang w:val="nl-NL"/>
              </w:rPr>
            </w:pPr>
            <w:r w:rsidRPr="00361AA9">
              <w:rPr>
                <w:lang w:val="nl-NL"/>
              </w:rPr>
              <w:t xml:space="preserve"> </w:t>
            </w:r>
          </w:p>
          <w:p w14:paraId="3051314D" w14:textId="77777777" w:rsidR="001F7FDF" w:rsidRPr="00361AA9" w:rsidRDefault="00361AA9">
            <w:pPr>
              <w:pStyle w:val="ITPnormal"/>
              <w:rPr>
                <w:u w:val="single"/>
                <w:lang w:val="nl-NL"/>
              </w:rPr>
            </w:pPr>
            <w:r w:rsidRPr="00361AA9">
              <w:rPr>
                <w:u w:val="single"/>
                <w:lang w:val="nl-NL"/>
              </w:rPr>
              <w:t>Buitenspeelruimte:</w:t>
            </w:r>
          </w:p>
          <w:p w14:paraId="35DD2AAB" w14:textId="77777777" w:rsidR="001F7FDF" w:rsidRPr="00361AA9" w:rsidRDefault="00361AA9">
            <w:pPr>
              <w:pStyle w:val="ITPnormal"/>
              <w:rPr>
                <w:lang w:val="nl-NL"/>
              </w:rPr>
            </w:pPr>
            <w:r w:rsidRPr="00361AA9">
              <w:rPr>
                <w:lang w:val="nl-NL"/>
              </w:rPr>
              <w:t>Eigen aangrenzende buitenspeelruimte: 100 m²</w:t>
            </w:r>
          </w:p>
          <w:p w14:paraId="00BAB7D8" w14:textId="77777777" w:rsidR="001F7FDF" w:rsidRPr="00361AA9" w:rsidRDefault="00361AA9">
            <w:pPr>
              <w:pStyle w:val="ITPnormal"/>
              <w:rPr>
                <w:lang w:val="nl-NL"/>
              </w:rPr>
            </w:pPr>
            <w:r w:rsidRPr="00361AA9">
              <w:rPr>
                <w:lang w:val="nl-NL"/>
              </w:rPr>
              <w:t xml:space="preserve"> </w:t>
            </w:r>
          </w:p>
        </w:tc>
        <w:tc>
          <w:tcPr>
            <w:tcW w:w="0" w:type="auto"/>
          </w:tcPr>
          <w:p w14:paraId="162B8528" w14:textId="77777777" w:rsidR="001F7FDF" w:rsidRPr="00361AA9" w:rsidRDefault="00361AA9">
            <w:pPr>
              <w:pStyle w:val="ITPnormal"/>
              <w:rPr>
                <w:lang w:val="nl-NL"/>
              </w:rPr>
            </w:pPr>
            <w:r w:rsidRPr="00361AA9">
              <w:rPr>
                <w:lang w:val="nl-NL"/>
              </w:rPr>
              <w:t xml:space="preserve"> </w:t>
            </w:r>
          </w:p>
          <w:p w14:paraId="1E9FFF0A" w14:textId="77777777" w:rsidR="001F7FDF" w:rsidRPr="00361AA9" w:rsidRDefault="00361AA9">
            <w:pPr>
              <w:pStyle w:val="ITPnormal"/>
              <w:rPr>
                <w:u w:val="single"/>
                <w:lang w:val="nl-NL"/>
              </w:rPr>
            </w:pPr>
            <w:r w:rsidRPr="00361AA9">
              <w:rPr>
                <w:u w:val="single"/>
                <w:lang w:val="nl-NL"/>
              </w:rPr>
              <w:t>Binnenspeelruimte:</w:t>
            </w:r>
          </w:p>
          <w:p w14:paraId="7B07E7C0" w14:textId="77777777" w:rsidR="001F7FDF" w:rsidRPr="00361AA9" w:rsidRDefault="00361AA9">
            <w:pPr>
              <w:pStyle w:val="ITPnormal"/>
              <w:rPr>
                <w:lang w:val="nl-NL"/>
              </w:rPr>
            </w:pPr>
            <w:r w:rsidRPr="00361AA9">
              <w:rPr>
                <w:lang w:val="nl-NL"/>
              </w:rPr>
              <w:t>63 m² : 16 kindplaatsen =</w:t>
            </w:r>
          </w:p>
          <w:p w14:paraId="7952B362" w14:textId="77777777" w:rsidR="001F7FDF" w:rsidRPr="00361AA9" w:rsidRDefault="00361AA9">
            <w:pPr>
              <w:pStyle w:val="ITPnormal"/>
              <w:rPr>
                <w:lang w:val="nl-NL"/>
              </w:rPr>
            </w:pPr>
            <w:r w:rsidRPr="00361AA9">
              <w:rPr>
                <w:lang w:val="nl-NL"/>
              </w:rPr>
              <w:t>3,9 m² per kind</w:t>
            </w:r>
          </w:p>
          <w:p w14:paraId="74B8BE25" w14:textId="77777777" w:rsidR="001F7FDF" w:rsidRPr="00361AA9" w:rsidRDefault="00361AA9">
            <w:pPr>
              <w:pStyle w:val="ITPnormal"/>
              <w:rPr>
                <w:lang w:val="nl-NL"/>
              </w:rPr>
            </w:pPr>
            <w:r w:rsidRPr="00361AA9">
              <w:rPr>
                <w:lang w:val="nl-NL"/>
              </w:rPr>
              <w:t xml:space="preserve"> </w:t>
            </w:r>
          </w:p>
          <w:p w14:paraId="6E6381E8" w14:textId="77777777" w:rsidR="001F7FDF" w:rsidRPr="00361AA9" w:rsidRDefault="00361AA9">
            <w:pPr>
              <w:pStyle w:val="ITPnormal"/>
              <w:rPr>
                <w:lang w:val="nl-NL"/>
              </w:rPr>
            </w:pPr>
            <w:r w:rsidRPr="00361AA9">
              <w:rPr>
                <w:lang w:val="nl-NL"/>
              </w:rPr>
              <w:t xml:space="preserve"> </w:t>
            </w:r>
          </w:p>
          <w:p w14:paraId="7A7B93D8" w14:textId="77777777" w:rsidR="001F7FDF" w:rsidRPr="00361AA9" w:rsidRDefault="00361AA9">
            <w:pPr>
              <w:pStyle w:val="ITPnormal"/>
              <w:rPr>
                <w:lang w:val="nl-NL"/>
              </w:rPr>
            </w:pPr>
            <w:r w:rsidRPr="00361AA9">
              <w:rPr>
                <w:lang w:val="nl-NL"/>
              </w:rPr>
              <w:t xml:space="preserve"> </w:t>
            </w:r>
          </w:p>
          <w:p w14:paraId="71E3BB54" w14:textId="77777777" w:rsidR="001F7FDF" w:rsidRPr="00361AA9" w:rsidRDefault="00361AA9">
            <w:pPr>
              <w:pStyle w:val="ITPnormal"/>
              <w:rPr>
                <w:u w:val="single"/>
                <w:lang w:val="nl-NL"/>
              </w:rPr>
            </w:pPr>
            <w:r w:rsidRPr="00361AA9">
              <w:rPr>
                <w:u w:val="single"/>
                <w:lang w:val="nl-NL"/>
              </w:rPr>
              <w:t>Buitenspeelruimte:</w:t>
            </w:r>
          </w:p>
          <w:p w14:paraId="48967B14" w14:textId="77777777" w:rsidR="001F7FDF" w:rsidRPr="00361AA9" w:rsidRDefault="00361AA9">
            <w:pPr>
              <w:pStyle w:val="ITPnormal"/>
              <w:rPr>
                <w:lang w:val="nl-NL"/>
              </w:rPr>
            </w:pPr>
            <w:r w:rsidRPr="00361AA9">
              <w:rPr>
                <w:lang w:val="nl-NL"/>
              </w:rPr>
              <w:t>100 m² : 16 kindplaatsen =</w:t>
            </w:r>
          </w:p>
          <w:p w14:paraId="4FFC87F4" w14:textId="77777777" w:rsidR="001F7FDF" w:rsidRPr="00361AA9" w:rsidRDefault="00361AA9">
            <w:pPr>
              <w:pStyle w:val="ITPnormal"/>
              <w:rPr>
                <w:lang w:val="nl-NL"/>
              </w:rPr>
            </w:pPr>
            <w:r w:rsidRPr="00361AA9">
              <w:rPr>
                <w:lang w:val="nl-NL"/>
              </w:rPr>
              <w:t>6.25 m² per kind</w:t>
            </w:r>
          </w:p>
          <w:p w14:paraId="25F885BE" w14:textId="77777777" w:rsidR="001F7FDF" w:rsidRPr="00361AA9" w:rsidRDefault="00361AA9">
            <w:pPr>
              <w:pStyle w:val="ITPnormal"/>
              <w:rPr>
                <w:lang w:val="nl-NL"/>
              </w:rPr>
            </w:pPr>
            <w:r w:rsidRPr="00361AA9">
              <w:rPr>
                <w:lang w:val="nl-NL"/>
              </w:rPr>
              <w:t xml:space="preserve"> </w:t>
            </w:r>
          </w:p>
        </w:tc>
      </w:tr>
    </w:tbl>
    <w:p w14:paraId="1C195BB9" w14:textId="77777777" w:rsidR="001F7FDF" w:rsidRPr="00361AA9" w:rsidRDefault="00361AA9">
      <w:pPr>
        <w:pStyle w:val="ITPnormal"/>
        <w:rPr>
          <w:lang w:val="nl-NL"/>
        </w:rPr>
      </w:pPr>
      <w:r w:rsidRPr="00361AA9">
        <w:rPr>
          <w:lang w:val="nl-NL"/>
        </w:rPr>
        <w:t xml:space="preserve"> </w:t>
      </w:r>
    </w:p>
    <w:p w14:paraId="13E09B01" w14:textId="77777777" w:rsidR="001F7FDF" w:rsidRPr="00361AA9" w:rsidRDefault="00361AA9">
      <w:pPr>
        <w:pStyle w:val="ITPnormal"/>
        <w:rPr>
          <w:lang w:val="nl-NL"/>
        </w:rPr>
      </w:pPr>
      <w:r w:rsidRPr="00361AA9">
        <w:rPr>
          <w:lang w:val="nl-NL"/>
        </w:rPr>
        <w:t>De binnen- en buitenspeelruimte(s) waar kinderen verblijven gedurende de tijd dat zij worden opgevangen, zijn veilig, toegankelijk en passend ingericht in overeenstemming met het aantal en de leeftijd van de op te vangen kinderen. Toegankelijk betekent dat er geen belemmeringen mogen zijn om bijv. buiten te spelen. De opvang moet zo georganiseerd zijn dat kinderen, als ze daar behoefte aan hebben, te allen tijde buiten kunnen spelen.</w:t>
      </w:r>
    </w:p>
    <w:p w14:paraId="2AA74431" w14:textId="77777777" w:rsidR="001F7FDF" w:rsidRPr="00361AA9" w:rsidRDefault="00361AA9">
      <w:pPr>
        <w:pStyle w:val="ITPnormal"/>
        <w:rPr>
          <w:lang w:val="nl-NL"/>
        </w:rPr>
      </w:pPr>
      <w:r w:rsidRPr="00361AA9">
        <w:rPr>
          <w:lang w:val="nl-NL"/>
        </w:rPr>
        <w:t xml:space="preserve"> </w:t>
      </w:r>
    </w:p>
    <w:p w14:paraId="6DEFC292" w14:textId="77777777" w:rsidR="001F7FDF" w:rsidRPr="00361AA9" w:rsidRDefault="00361AA9">
      <w:pPr>
        <w:pStyle w:val="ITPnormal"/>
        <w:rPr>
          <w:lang w:val="nl-NL"/>
        </w:rPr>
      </w:pPr>
      <w:r w:rsidRPr="00361AA9">
        <w:rPr>
          <w:lang w:val="nl-NL"/>
        </w:rPr>
        <w:t>Het kindercentrum beschikt niet over een slaapkamer. Vanwege de beperkte openingstijden en de opvang voor kinderen vanaf 2 jaar, is een aparte slaapkamer niet noodzakelijk.</w:t>
      </w:r>
    </w:p>
    <w:p w14:paraId="220852C7" w14:textId="77777777" w:rsidR="001F7FDF" w:rsidRPr="00361AA9" w:rsidRDefault="00361AA9">
      <w:pPr>
        <w:pStyle w:val="ITPnormal"/>
        <w:rPr>
          <w:lang w:val="nl-NL"/>
        </w:rPr>
      </w:pPr>
      <w:r w:rsidRPr="00361AA9">
        <w:rPr>
          <w:lang w:val="nl-NL"/>
        </w:rPr>
        <w:t xml:space="preserve"> </w:t>
      </w:r>
    </w:p>
    <w:p w14:paraId="345C59F6" w14:textId="77777777" w:rsidR="001F7FDF" w:rsidRPr="00361AA9" w:rsidRDefault="00361AA9">
      <w:pPr>
        <w:pStyle w:val="ITPnormal"/>
        <w:rPr>
          <w:lang w:val="nl-NL"/>
        </w:rPr>
      </w:pPr>
      <w:r w:rsidRPr="00361AA9">
        <w:rPr>
          <w:lang w:val="nl-NL"/>
        </w:rPr>
        <w:t xml:space="preserve"> </w:t>
      </w:r>
    </w:p>
    <w:p w14:paraId="55F3F8A6" w14:textId="77777777" w:rsidR="001F7FDF" w:rsidRPr="00361AA9" w:rsidRDefault="00361AA9">
      <w:pPr>
        <w:pStyle w:val="ITPnormal"/>
        <w:rPr>
          <w:i/>
          <w:lang w:val="nl-NL"/>
        </w:rPr>
      </w:pPr>
      <w:r w:rsidRPr="00361AA9">
        <w:rPr>
          <w:i/>
          <w:lang w:val="nl-NL"/>
        </w:rPr>
        <w:t>Conclusie:</w:t>
      </w:r>
    </w:p>
    <w:p w14:paraId="0B96E0AF" w14:textId="77777777" w:rsidR="001F7FDF" w:rsidRPr="00361AA9" w:rsidRDefault="00361AA9">
      <w:pPr>
        <w:pStyle w:val="ITPnormal"/>
        <w:rPr>
          <w:lang w:val="nl-NL"/>
        </w:rPr>
      </w:pPr>
      <w:r w:rsidRPr="00361AA9">
        <w:rPr>
          <w:lang w:val="nl-NL"/>
        </w:rPr>
        <w:t>De toezichthouder constateert uit bovenstaande bevindingen dat de houder tijdens het onderzoek voldoet aan de getoetste voorwaarde(n) op het onderdeel eisen aan ruimtes.</w:t>
      </w:r>
    </w:p>
    <w:p w14:paraId="36364E06" w14:textId="77777777" w:rsidR="001F7FDF" w:rsidRPr="00361AA9" w:rsidRDefault="001F7FDF">
      <w:pPr>
        <w:pStyle w:val="IRNormal"/>
        <w:rPr>
          <w:sz w:val="2"/>
          <w:szCs w:val="2"/>
          <w:lang w:val="nl-NL"/>
        </w:rPr>
      </w:pPr>
    </w:p>
    <w:p w14:paraId="5C5C1BB6"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lastRenderedPageBreak/>
        <w:t>Gebruikte bronnen</w:t>
      </w:r>
    </w:p>
    <w:p w14:paraId="54A005A9"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Plattegrond binnenruimte (per mail ontvangen op 17-09-2024)</w:t>
      </w:r>
    </w:p>
    <w:p w14:paraId="1A05F77E"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Plattegrond buitenruimte (per mail ontvangen op 17-09-2024)</w:t>
      </w:r>
    </w:p>
    <w:p w14:paraId="71F4611B"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Landelijk Register Kinderopvang (geraadpleegd op 13-09-2024)</w:t>
      </w:r>
    </w:p>
    <w:p w14:paraId="473E3BD3"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Inspectierapport (van 2023 en 2024)</w:t>
      </w:r>
    </w:p>
    <w:p w14:paraId="3989E099" w14:textId="77777777" w:rsidR="001F7FDF" w:rsidRPr="00361AA9" w:rsidRDefault="00361AA9">
      <w:pPr>
        <w:pStyle w:val="ITPbulletlist"/>
        <w:tabs>
          <w:tab w:val="clear" w:pos="360"/>
          <w:tab w:val="num" w:pos="397"/>
        </w:tabs>
        <w:ind w:left="397" w:hanging="397"/>
        <w:rPr>
          <w:lang w:val="nl-NL"/>
        </w:rPr>
      </w:pPr>
      <w:r w:rsidRPr="00361AA9">
        <w:rPr>
          <w:lang w:val="nl-NL"/>
        </w:rPr>
        <w:t>Observatie van de ruimte (tijdens locatiebezoek)</w:t>
      </w:r>
    </w:p>
    <w:p w14:paraId="797A2A57" w14:textId="77777777" w:rsidR="001F7FDF" w:rsidRPr="00361AA9" w:rsidRDefault="001F7FDF">
      <w:pPr>
        <w:pStyle w:val="IRNormal"/>
        <w:rPr>
          <w:lang w:val="nl-NL"/>
        </w:rPr>
      </w:pPr>
    </w:p>
    <w:p w14:paraId="5EB746DC" w14:textId="77777777" w:rsidR="001F7FDF" w:rsidRPr="00361AA9" w:rsidRDefault="00361AA9">
      <w:pPr>
        <w:spacing w:after="0" w:line="276" w:lineRule="auto"/>
        <w:rPr>
          <w:rFonts w:ascii="Verdana" w:eastAsia="Times New Roman" w:hAnsi="Verdana" w:cs="Times New Roman"/>
          <w:sz w:val="18"/>
          <w:szCs w:val="18"/>
        </w:rPr>
      </w:pPr>
      <w:r w:rsidRPr="00361AA9">
        <w:rPr>
          <w:rFonts w:ascii="Verdana" w:hAnsi="Verdana"/>
          <w:sz w:val="18"/>
          <w:szCs w:val="18"/>
        </w:rPr>
        <w:br w:type="page"/>
      </w:r>
    </w:p>
    <w:p w14:paraId="38265E7B" w14:textId="77777777" w:rsidR="001F7FDF" w:rsidRPr="00361AA9" w:rsidRDefault="00361AA9">
      <w:pPr>
        <w:pStyle w:val="Kop2metkader"/>
        <w:spacing w:line="276" w:lineRule="auto"/>
      </w:pPr>
      <w:bookmarkStart w:id="56" w:name="_Toc183158078"/>
      <w:r w:rsidRPr="00361AA9">
        <w:lastRenderedPageBreak/>
        <w:t>Ouderrecht</w:t>
      </w:r>
      <w:bookmarkEnd w:id="56"/>
    </w:p>
    <w:p w14:paraId="3303787D" w14:textId="77777777" w:rsidR="001F7FDF" w:rsidRPr="00361AA9" w:rsidRDefault="001F7FDF">
      <w:pPr>
        <w:pStyle w:val="IRNormal"/>
        <w:rPr>
          <w:sz w:val="2"/>
          <w:szCs w:val="2"/>
          <w:lang w:val="nl-NL"/>
        </w:rPr>
      </w:pPr>
    </w:p>
    <w:p w14:paraId="27322B27"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Informatie</w:t>
      </w:r>
    </w:p>
    <w:p w14:paraId="4AAE458B" w14:textId="77777777" w:rsidR="001F7FDF" w:rsidRPr="00361AA9" w:rsidRDefault="00361AA9">
      <w:pPr>
        <w:pStyle w:val="ITPnormal"/>
        <w:rPr>
          <w:lang w:val="nl-NL"/>
        </w:rPr>
      </w:pPr>
      <w:r w:rsidRPr="00361AA9">
        <w:rPr>
          <w:i/>
          <w:lang w:val="nl-NL"/>
        </w:rPr>
        <w:t>De houder van een kindercentrum informeert de ouders en iedereen die daarom verzoekt over het te voeren beleid en brengt de klachtenregeling, alsmede wijzigingen daarvan, en de mogelijkheid om de geschillen aan de geschillencommissie voor te leggen op een passende wijze onder de aandacht van de ouders. Het inspectierapport dient de houder zo spoedig mogelijk op zijn website te plaatsen zodanig dat het rapport voor ouders en medewerkers gemakkelijk vindbaar is. Indien de houder geen website heeft legt de houder het inspectierapport op het kindercentrum ter inzage op een voor ouders en medewerkers toegankelijke plaats</w:t>
      </w:r>
      <w:r w:rsidRPr="00361AA9">
        <w:rPr>
          <w:lang w:val="nl-NL"/>
        </w:rPr>
        <w:t>.</w:t>
      </w:r>
    </w:p>
    <w:p w14:paraId="1AAEBF30" w14:textId="77777777" w:rsidR="001F7FDF" w:rsidRPr="00361AA9" w:rsidRDefault="00361AA9">
      <w:pPr>
        <w:pStyle w:val="ITPnormal"/>
        <w:rPr>
          <w:lang w:val="nl-NL"/>
        </w:rPr>
      </w:pPr>
      <w:r w:rsidRPr="00361AA9">
        <w:rPr>
          <w:lang w:val="nl-NL"/>
        </w:rPr>
        <w:t xml:space="preserve"> </w:t>
      </w:r>
    </w:p>
    <w:p w14:paraId="3CE9582C" w14:textId="77777777" w:rsidR="001F7FDF" w:rsidRPr="00361AA9" w:rsidRDefault="00361AA9">
      <w:pPr>
        <w:pStyle w:val="ITPnormal"/>
        <w:rPr>
          <w:lang w:val="nl-NL"/>
        </w:rPr>
      </w:pPr>
      <w:r w:rsidRPr="00361AA9">
        <w:rPr>
          <w:lang w:val="nl-NL"/>
        </w:rPr>
        <w:t>De houder van het kindercentrum informeert de ouders en iedereen die daarom verzoekt over het te voeren beleid, onder andere door middel van:</w:t>
      </w:r>
    </w:p>
    <w:p w14:paraId="5EE8719D" w14:textId="77777777" w:rsidR="001F7FDF" w:rsidRPr="00361AA9" w:rsidRDefault="00361AA9">
      <w:pPr>
        <w:pStyle w:val="ITPbulletlist"/>
        <w:tabs>
          <w:tab w:val="clear" w:pos="360"/>
          <w:tab w:val="num" w:pos="397"/>
        </w:tabs>
        <w:ind w:left="397" w:hanging="397"/>
        <w:rPr>
          <w:lang w:val="nl-NL"/>
        </w:rPr>
      </w:pPr>
      <w:r w:rsidRPr="00361AA9">
        <w:rPr>
          <w:lang w:val="nl-NL"/>
        </w:rPr>
        <w:t>de website</w:t>
      </w:r>
    </w:p>
    <w:p w14:paraId="165B87E1" w14:textId="77777777" w:rsidR="001F7FDF" w:rsidRPr="00361AA9" w:rsidRDefault="00361AA9">
      <w:pPr>
        <w:pStyle w:val="ITPbulletlist"/>
        <w:tabs>
          <w:tab w:val="clear" w:pos="360"/>
          <w:tab w:val="num" w:pos="397"/>
        </w:tabs>
        <w:ind w:left="397" w:hanging="397"/>
        <w:rPr>
          <w:lang w:val="nl-NL"/>
        </w:rPr>
      </w:pPr>
      <w:r w:rsidRPr="00361AA9">
        <w:rPr>
          <w:lang w:val="nl-NL"/>
        </w:rPr>
        <w:t>foldermateriaal</w:t>
      </w:r>
    </w:p>
    <w:p w14:paraId="50786F2C" w14:textId="77777777" w:rsidR="001F7FDF" w:rsidRPr="00361AA9" w:rsidRDefault="00361AA9">
      <w:pPr>
        <w:pStyle w:val="ITPbulletlist"/>
        <w:tabs>
          <w:tab w:val="clear" w:pos="360"/>
          <w:tab w:val="num" w:pos="397"/>
        </w:tabs>
        <w:ind w:left="397" w:hanging="397"/>
        <w:rPr>
          <w:lang w:val="nl-NL"/>
        </w:rPr>
      </w:pPr>
      <w:r w:rsidRPr="00361AA9">
        <w:rPr>
          <w:lang w:val="nl-NL"/>
        </w:rPr>
        <w:t>nieuwsbrieven</w:t>
      </w:r>
    </w:p>
    <w:p w14:paraId="374DB9CF" w14:textId="77777777" w:rsidR="001F7FDF" w:rsidRPr="00361AA9" w:rsidRDefault="00361AA9">
      <w:pPr>
        <w:pStyle w:val="ITPbulletlist"/>
        <w:tabs>
          <w:tab w:val="clear" w:pos="360"/>
          <w:tab w:val="num" w:pos="397"/>
        </w:tabs>
        <w:ind w:left="397" w:hanging="397"/>
        <w:rPr>
          <w:lang w:val="nl-NL"/>
        </w:rPr>
      </w:pPr>
      <w:r w:rsidRPr="00361AA9">
        <w:rPr>
          <w:lang w:val="nl-NL"/>
        </w:rPr>
        <w:t>een (ouder)app</w:t>
      </w:r>
    </w:p>
    <w:p w14:paraId="3BDE1756" w14:textId="77777777" w:rsidR="001F7FDF" w:rsidRPr="00361AA9" w:rsidRDefault="00361AA9">
      <w:pPr>
        <w:pStyle w:val="ITPbulletlist"/>
        <w:tabs>
          <w:tab w:val="clear" w:pos="360"/>
          <w:tab w:val="num" w:pos="397"/>
        </w:tabs>
        <w:ind w:left="397" w:hanging="397"/>
        <w:rPr>
          <w:lang w:val="nl-NL"/>
        </w:rPr>
      </w:pPr>
      <w:r w:rsidRPr="00361AA9">
        <w:rPr>
          <w:lang w:val="nl-NL"/>
        </w:rPr>
        <w:t>het intakegesprek</w:t>
      </w:r>
    </w:p>
    <w:p w14:paraId="52320F9D" w14:textId="77777777" w:rsidR="001F7FDF" w:rsidRPr="00361AA9" w:rsidRDefault="00361AA9">
      <w:pPr>
        <w:pStyle w:val="ITPbulletlist"/>
        <w:tabs>
          <w:tab w:val="clear" w:pos="360"/>
          <w:tab w:val="num" w:pos="397"/>
        </w:tabs>
        <w:ind w:left="397" w:hanging="397"/>
        <w:rPr>
          <w:lang w:val="nl-NL"/>
        </w:rPr>
      </w:pPr>
      <w:r w:rsidRPr="00361AA9">
        <w:rPr>
          <w:lang w:val="nl-NL"/>
        </w:rPr>
        <w:t>de dagelijkse overdracht</w:t>
      </w:r>
    </w:p>
    <w:p w14:paraId="658DDDEA" w14:textId="77777777" w:rsidR="001F7FDF" w:rsidRPr="00361AA9" w:rsidRDefault="00361AA9">
      <w:pPr>
        <w:pStyle w:val="ITPbulletlist"/>
        <w:tabs>
          <w:tab w:val="clear" w:pos="360"/>
          <w:tab w:val="num" w:pos="397"/>
        </w:tabs>
        <w:ind w:left="397" w:hanging="397"/>
        <w:rPr>
          <w:lang w:val="nl-NL"/>
        </w:rPr>
      </w:pPr>
      <w:r w:rsidRPr="00361AA9">
        <w:rPr>
          <w:lang w:val="nl-NL"/>
        </w:rPr>
        <w:t>sociale media</w:t>
      </w:r>
    </w:p>
    <w:p w14:paraId="0E8738B8" w14:textId="77777777" w:rsidR="001F7FDF" w:rsidRPr="00361AA9" w:rsidRDefault="00361AA9">
      <w:pPr>
        <w:pStyle w:val="ITPnormal"/>
        <w:rPr>
          <w:lang w:val="nl-NL"/>
        </w:rPr>
      </w:pPr>
      <w:r w:rsidRPr="00361AA9">
        <w:rPr>
          <w:lang w:val="nl-NL"/>
        </w:rPr>
        <w:t xml:space="preserve"> </w:t>
      </w:r>
    </w:p>
    <w:p w14:paraId="7497B518" w14:textId="77777777" w:rsidR="001F7FDF" w:rsidRPr="00361AA9" w:rsidRDefault="00361AA9">
      <w:pPr>
        <w:pStyle w:val="ITPnormal"/>
        <w:rPr>
          <w:lang w:val="nl-NL"/>
        </w:rPr>
      </w:pPr>
      <w:r w:rsidRPr="00361AA9">
        <w:rPr>
          <w:lang w:val="nl-NL"/>
        </w:rPr>
        <w:t>Het inspectierapport is inzichtelijk voor ouders en medewerkers. Op de website van de houder is bij het kindercentrum een directe link geplaatst naar het inspectierapport op de website van het Landelijk Register Kinderopvang.</w:t>
      </w:r>
    </w:p>
    <w:p w14:paraId="7B0B5A24" w14:textId="77777777" w:rsidR="001F7FDF" w:rsidRPr="00361AA9" w:rsidRDefault="00361AA9">
      <w:pPr>
        <w:pStyle w:val="ITPnormal"/>
        <w:rPr>
          <w:lang w:val="nl-NL"/>
        </w:rPr>
      </w:pPr>
      <w:r w:rsidRPr="00361AA9">
        <w:rPr>
          <w:lang w:val="nl-NL"/>
        </w:rPr>
        <w:t xml:space="preserve"> </w:t>
      </w:r>
    </w:p>
    <w:p w14:paraId="7D8E242A" w14:textId="77777777" w:rsidR="001F7FDF" w:rsidRPr="00361AA9" w:rsidRDefault="00361AA9">
      <w:pPr>
        <w:pStyle w:val="ITPnormal"/>
        <w:rPr>
          <w:lang w:val="nl-NL"/>
        </w:rPr>
      </w:pPr>
      <w:r w:rsidRPr="00361AA9">
        <w:rPr>
          <w:lang w:val="nl-NL"/>
        </w:rPr>
        <w:t>De houder brengt de mogelijkheid om geschillen aan de geschillencommissie voor te leggen op passende wijze onder de aandacht van de ouders, o.a. via website.</w:t>
      </w:r>
    </w:p>
    <w:p w14:paraId="510E60A9" w14:textId="77777777" w:rsidR="001F7FDF" w:rsidRPr="00361AA9" w:rsidRDefault="00361AA9">
      <w:pPr>
        <w:pStyle w:val="ITPnormal"/>
        <w:rPr>
          <w:lang w:val="nl-NL"/>
        </w:rPr>
      </w:pPr>
      <w:r w:rsidRPr="00361AA9">
        <w:rPr>
          <w:lang w:val="nl-NL"/>
        </w:rPr>
        <w:t xml:space="preserve"> </w:t>
      </w:r>
    </w:p>
    <w:p w14:paraId="2F9F018C" w14:textId="77777777" w:rsidR="001F7FDF" w:rsidRPr="00361AA9" w:rsidRDefault="00361AA9">
      <w:pPr>
        <w:pStyle w:val="ITPnormal"/>
        <w:rPr>
          <w:i/>
          <w:lang w:val="nl-NL"/>
        </w:rPr>
      </w:pPr>
      <w:r w:rsidRPr="00361AA9">
        <w:rPr>
          <w:i/>
          <w:lang w:val="nl-NL"/>
        </w:rPr>
        <w:t>Conclusie:</w:t>
      </w:r>
    </w:p>
    <w:p w14:paraId="020B1CA6" w14:textId="77777777" w:rsidR="001F7FDF" w:rsidRPr="00361AA9" w:rsidRDefault="00361AA9">
      <w:pPr>
        <w:pStyle w:val="ITPnormal"/>
        <w:rPr>
          <w:lang w:val="nl-NL"/>
        </w:rPr>
      </w:pPr>
      <w:r w:rsidRPr="00361AA9">
        <w:rPr>
          <w:lang w:val="nl-NL"/>
        </w:rPr>
        <w:t>De toezichthouder constateert uit bovenstaande bevindingen dat de houder tijdens het onderzoek voldoet aan de getoetste voorwaarde(n) op het onderdeel informatie.</w:t>
      </w:r>
    </w:p>
    <w:p w14:paraId="7F56B609"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Oudercommissie</w:t>
      </w:r>
    </w:p>
    <w:p w14:paraId="3C927E25" w14:textId="77777777" w:rsidR="001F7FDF" w:rsidRPr="00361AA9" w:rsidRDefault="00361AA9">
      <w:pPr>
        <w:pStyle w:val="ITPnormal"/>
        <w:rPr>
          <w:i/>
          <w:lang w:val="nl-NL"/>
        </w:rPr>
      </w:pPr>
      <w:r w:rsidRPr="00361AA9">
        <w:rPr>
          <w:i/>
          <w:lang w:val="nl-NL"/>
        </w:rPr>
        <w:t>Een houder van een kindercentrum stelt binnen zes maanden na de registratie, voor elk door hem geëxploiteerd kindercentrum een oudercommissie in en heeft voor de oudercommissie zes maanden na registratie een reglement oudercommissie vastgesteld. De verplichting tot het instellen van een oudercommissie geldt niet indien het een kindercentrum betreft waar maximaal 50 kinderen worden opgevangen en de houder zich aantoonbaar voldoende heeft ingespannen om een oudercommissie in te stellen. In die gevallen dat een oudercommissie niet verplicht is, zal de houder alternatieve vormen van ouderraadpleging in moeten zetten en behoudt de houder te allen tijde een aantoonbare inspanningsverplichting om een oudercommissie in te stellen.</w:t>
      </w:r>
    </w:p>
    <w:p w14:paraId="5AFE1A32" w14:textId="77777777" w:rsidR="001F7FDF" w:rsidRPr="00361AA9" w:rsidRDefault="00361AA9">
      <w:pPr>
        <w:pStyle w:val="ITPnormal"/>
        <w:rPr>
          <w:lang w:val="nl-NL"/>
        </w:rPr>
      </w:pPr>
      <w:r w:rsidRPr="00361AA9">
        <w:rPr>
          <w:lang w:val="nl-NL"/>
        </w:rPr>
        <w:t xml:space="preserve"> </w:t>
      </w:r>
    </w:p>
    <w:p w14:paraId="613FD850" w14:textId="77777777" w:rsidR="001F7FDF" w:rsidRPr="00361AA9" w:rsidRDefault="00361AA9">
      <w:pPr>
        <w:pStyle w:val="ITPnormal"/>
        <w:rPr>
          <w:lang w:val="nl-NL"/>
        </w:rPr>
      </w:pPr>
      <w:r w:rsidRPr="00361AA9">
        <w:rPr>
          <w:lang w:val="nl-NL"/>
        </w:rPr>
        <w:t>De houder heeft een reglement oudercommissie vastgesteld. Er wordt grotendeels gebruik gemaakt van het model reglement van de Brancheorganisatie Kinderopvang, Branchevereniging Maatschappelijke Kinderopvang, Sociaal Werk Nederland en BOinK. Het vastgestelde reglement:</w:t>
      </w:r>
    </w:p>
    <w:p w14:paraId="695A6155" w14:textId="77777777" w:rsidR="001F7FDF" w:rsidRPr="00361AA9" w:rsidRDefault="00361AA9">
      <w:pPr>
        <w:pStyle w:val="ITPbulletlist"/>
        <w:tabs>
          <w:tab w:val="clear" w:pos="360"/>
          <w:tab w:val="num" w:pos="397"/>
        </w:tabs>
        <w:ind w:left="397" w:hanging="397"/>
        <w:rPr>
          <w:lang w:val="nl-NL"/>
        </w:rPr>
      </w:pPr>
      <w:r w:rsidRPr="00361AA9">
        <w:rPr>
          <w:lang w:val="nl-NL"/>
        </w:rPr>
        <w:t>omvat regels omtrent het aantal leden, de wijze waarop de leden worden gekozen en de zittingsduur van de leden;</w:t>
      </w:r>
    </w:p>
    <w:p w14:paraId="4B54E5C6" w14:textId="77777777" w:rsidR="001F7FDF" w:rsidRPr="00361AA9" w:rsidRDefault="00361AA9">
      <w:pPr>
        <w:pStyle w:val="ITPbulletlist"/>
        <w:tabs>
          <w:tab w:val="clear" w:pos="360"/>
          <w:tab w:val="num" w:pos="397"/>
        </w:tabs>
        <w:ind w:left="397" w:hanging="397"/>
        <w:rPr>
          <w:lang w:val="nl-NL"/>
        </w:rPr>
      </w:pPr>
      <w:r w:rsidRPr="00361AA9">
        <w:rPr>
          <w:lang w:val="nl-NL"/>
        </w:rPr>
        <w:t>bevat geen regels omtrent de werkwijze van de oudercommissie, en</w:t>
      </w:r>
    </w:p>
    <w:p w14:paraId="12FFCC5A" w14:textId="77777777" w:rsidR="001F7FDF" w:rsidRPr="00361AA9" w:rsidRDefault="00361AA9">
      <w:pPr>
        <w:pStyle w:val="ITPbulletlist"/>
        <w:tabs>
          <w:tab w:val="clear" w:pos="360"/>
          <w:tab w:val="num" w:pos="397"/>
        </w:tabs>
        <w:ind w:left="397" w:hanging="397"/>
        <w:rPr>
          <w:lang w:val="nl-NL"/>
        </w:rPr>
      </w:pPr>
      <w:r w:rsidRPr="00361AA9">
        <w:rPr>
          <w:lang w:val="nl-NL"/>
        </w:rPr>
        <w:t>beschrijft dat de houder het reglement pas wijzigt na instemming van de oudercommissie.</w:t>
      </w:r>
    </w:p>
    <w:p w14:paraId="7A4F4FFD" w14:textId="77777777" w:rsidR="001F7FDF" w:rsidRPr="00361AA9" w:rsidRDefault="00361AA9">
      <w:pPr>
        <w:pStyle w:val="ITPnormal"/>
        <w:rPr>
          <w:lang w:val="nl-NL"/>
        </w:rPr>
      </w:pPr>
      <w:r w:rsidRPr="00361AA9">
        <w:rPr>
          <w:lang w:val="nl-NL"/>
        </w:rPr>
        <w:t>Het reglement oudercommissie voldoet aan de gestelde eisen.</w:t>
      </w:r>
    </w:p>
    <w:p w14:paraId="4FBC9F0F" w14:textId="77777777" w:rsidR="001F7FDF" w:rsidRPr="00361AA9" w:rsidRDefault="00361AA9">
      <w:pPr>
        <w:pStyle w:val="ITPnormal"/>
        <w:rPr>
          <w:lang w:val="nl-NL"/>
        </w:rPr>
      </w:pPr>
      <w:r w:rsidRPr="00361AA9">
        <w:rPr>
          <w:lang w:val="nl-NL"/>
        </w:rPr>
        <w:lastRenderedPageBreak/>
        <w:t xml:space="preserve"> </w:t>
      </w:r>
    </w:p>
    <w:p w14:paraId="122EEFEC" w14:textId="77777777" w:rsidR="001F7FDF" w:rsidRPr="00361AA9" w:rsidRDefault="00361AA9">
      <w:pPr>
        <w:pStyle w:val="ITPnormal"/>
        <w:rPr>
          <w:lang w:val="nl-NL"/>
        </w:rPr>
      </w:pPr>
      <w:r w:rsidRPr="00361AA9">
        <w:rPr>
          <w:lang w:val="nl-NL"/>
        </w:rPr>
        <w:t>De beroepskrachten hebben tijdens het onderzoek op het kindercentrum aangegeven dat er op het kindercentrum een gecombineerde oudercommissie is ingesteld (een gecombineerde oudercommissie voor meerdere kindercentra mag zijn ingesteld als de houder in hetzelfde of een aangrenzend gebouw meer dan een kindercentrum exploiteert). De gecombineerde oudercommissie bestaat in elk geval uit een ouder per afzonderlijk kindercentrum.</w:t>
      </w:r>
    </w:p>
    <w:p w14:paraId="2DB6F2AC" w14:textId="77777777" w:rsidR="001F7FDF" w:rsidRPr="00361AA9" w:rsidRDefault="00361AA9">
      <w:pPr>
        <w:pStyle w:val="ITPnormal"/>
        <w:rPr>
          <w:lang w:val="nl-NL"/>
        </w:rPr>
      </w:pPr>
      <w:r w:rsidRPr="00361AA9">
        <w:rPr>
          <w:lang w:val="nl-NL"/>
        </w:rPr>
        <w:t xml:space="preserve"> </w:t>
      </w:r>
    </w:p>
    <w:p w14:paraId="5E888454" w14:textId="77777777" w:rsidR="001F7FDF" w:rsidRPr="00361AA9" w:rsidRDefault="00361AA9">
      <w:pPr>
        <w:pStyle w:val="ITPnormal"/>
        <w:rPr>
          <w:lang w:val="nl-NL"/>
        </w:rPr>
      </w:pPr>
      <w:r w:rsidRPr="00361AA9">
        <w:rPr>
          <w:lang w:val="nl-NL"/>
        </w:rPr>
        <w:t>Begin dit jaar heeft de toezichthouder de houder een vragenlijst voor de oudercommissie toegestuurd, met het verzoek deze ingevuld retour te zenden. Hieruit is gebleken dat de houder de oudercommissie in de gelegenheid stelt haar eigen werkwijze te bepalen en de oudercommissie voldoende informeert over het beleid en eventuele wijzigingen hierin. De oudercommissie geeft aan tevreden te zijn over de kwaliteit van de opvang.</w:t>
      </w:r>
    </w:p>
    <w:p w14:paraId="36496E2C" w14:textId="77777777" w:rsidR="001F7FDF" w:rsidRPr="00361AA9" w:rsidRDefault="00361AA9">
      <w:pPr>
        <w:pStyle w:val="ITPnormal"/>
        <w:rPr>
          <w:lang w:val="nl-NL"/>
        </w:rPr>
      </w:pPr>
      <w:r w:rsidRPr="00361AA9">
        <w:rPr>
          <w:lang w:val="nl-NL"/>
        </w:rPr>
        <w:t xml:space="preserve"> </w:t>
      </w:r>
    </w:p>
    <w:p w14:paraId="3A1457CA" w14:textId="77777777" w:rsidR="001F7FDF" w:rsidRPr="00361AA9" w:rsidRDefault="00361AA9">
      <w:pPr>
        <w:pStyle w:val="ITPnormal"/>
        <w:rPr>
          <w:u w:val="single"/>
          <w:lang w:val="nl-NL"/>
        </w:rPr>
      </w:pPr>
      <w:r w:rsidRPr="00361AA9">
        <w:rPr>
          <w:u w:val="single"/>
          <w:lang w:val="nl-NL"/>
        </w:rPr>
        <w:t>Opmerking:</w:t>
      </w:r>
    </w:p>
    <w:p w14:paraId="3978B700" w14:textId="77777777" w:rsidR="001F7FDF" w:rsidRPr="00361AA9" w:rsidRDefault="00361AA9">
      <w:pPr>
        <w:pStyle w:val="ITPnormal"/>
        <w:rPr>
          <w:lang w:val="nl-NL"/>
        </w:rPr>
      </w:pPr>
      <w:r w:rsidRPr="00361AA9">
        <w:rPr>
          <w:lang w:val="nl-NL"/>
        </w:rPr>
        <w:t xml:space="preserve">De toezichthouder heeft notulen en adviesaanvragen bij de houder opgevraagd. </w:t>
      </w:r>
    </w:p>
    <w:p w14:paraId="671153F0" w14:textId="77777777" w:rsidR="001F7FDF" w:rsidRPr="00361AA9" w:rsidRDefault="00361AA9">
      <w:pPr>
        <w:pStyle w:val="ITPnormal"/>
        <w:rPr>
          <w:lang w:val="nl-NL"/>
        </w:rPr>
      </w:pPr>
      <w:r w:rsidRPr="00361AA9">
        <w:rPr>
          <w:lang w:val="nl-NL"/>
        </w:rPr>
        <w:t>Het is onduidelijk of de OC alleen geïnformeerd is door de houder of dat ze ook gebruik hebben kunnen maken van hun adviesrecht. Hierdoor heeft de toezichthouder niet voldoende kunnen toetsen of er volgens het reglement is gehandeld. Dit onderdeel zal in het volgende jaarlijkse onderzoek opnieuw worden getoetst.</w:t>
      </w:r>
    </w:p>
    <w:p w14:paraId="1ECE0F55" w14:textId="77777777" w:rsidR="001F7FDF" w:rsidRPr="00361AA9" w:rsidRDefault="00361AA9">
      <w:pPr>
        <w:pStyle w:val="ITPnormal"/>
        <w:rPr>
          <w:lang w:val="nl-NL"/>
        </w:rPr>
      </w:pPr>
      <w:r w:rsidRPr="00361AA9">
        <w:rPr>
          <w:lang w:val="nl-NL"/>
        </w:rPr>
        <w:t xml:space="preserve"> </w:t>
      </w:r>
    </w:p>
    <w:p w14:paraId="622EEDFE" w14:textId="77777777" w:rsidR="001F7FDF" w:rsidRPr="00361AA9" w:rsidRDefault="00361AA9">
      <w:pPr>
        <w:pStyle w:val="ITPnormal"/>
        <w:rPr>
          <w:lang w:val="nl-NL"/>
        </w:rPr>
      </w:pPr>
      <w:r w:rsidRPr="00361AA9">
        <w:rPr>
          <w:lang w:val="nl-NL"/>
        </w:rPr>
        <w:t>Per 01-07-2024 moet de houder de oudercommissie schriftelijk om advies vragen bij onderwerpen die onder het adviesrecht vallen, zoals in dit geval de tariefwijziging.</w:t>
      </w:r>
    </w:p>
    <w:p w14:paraId="3D6D195E" w14:textId="77777777" w:rsidR="001F7FDF" w:rsidRPr="00361AA9" w:rsidRDefault="00361AA9">
      <w:pPr>
        <w:pStyle w:val="ITPnormal"/>
        <w:rPr>
          <w:lang w:val="nl-NL"/>
        </w:rPr>
      </w:pPr>
      <w:r w:rsidRPr="00361AA9">
        <w:rPr>
          <w:lang w:val="nl-NL"/>
        </w:rPr>
        <w:t xml:space="preserve"> </w:t>
      </w:r>
    </w:p>
    <w:p w14:paraId="1D72FACD" w14:textId="77777777" w:rsidR="001F7FDF" w:rsidRPr="00361AA9" w:rsidRDefault="00361AA9">
      <w:pPr>
        <w:pStyle w:val="ITPnormal"/>
        <w:rPr>
          <w:lang w:val="nl-NL"/>
        </w:rPr>
      </w:pPr>
      <w:r w:rsidRPr="00361AA9">
        <w:rPr>
          <w:lang w:val="nl-NL"/>
        </w:rPr>
        <w:t xml:space="preserve"> </w:t>
      </w:r>
    </w:p>
    <w:p w14:paraId="5F0C412B" w14:textId="77777777" w:rsidR="001F7FDF" w:rsidRPr="00361AA9" w:rsidRDefault="00361AA9">
      <w:pPr>
        <w:pStyle w:val="ITPnormal"/>
        <w:rPr>
          <w:i/>
          <w:lang w:val="nl-NL"/>
        </w:rPr>
      </w:pPr>
      <w:r w:rsidRPr="00361AA9">
        <w:rPr>
          <w:i/>
          <w:lang w:val="nl-NL"/>
        </w:rPr>
        <w:t>Conclusie:</w:t>
      </w:r>
    </w:p>
    <w:p w14:paraId="742CFF63" w14:textId="77777777" w:rsidR="001F7FDF" w:rsidRPr="00361AA9" w:rsidRDefault="00361AA9">
      <w:pPr>
        <w:pStyle w:val="ITPnormal"/>
        <w:rPr>
          <w:lang w:val="nl-NL"/>
        </w:rPr>
      </w:pPr>
      <w:r w:rsidRPr="00361AA9">
        <w:rPr>
          <w:lang w:val="nl-NL"/>
        </w:rPr>
        <w:t>De toezichthouder constateert uit bovenstaande bevindingen dat de houder tijdens het onderzoek voldoet aan de getoetste voorwaarde(n) op het onderdeel oudercommissie.</w:t>
      </w:r>
    </w:p>
    <w:p w14:paraId="7D4E60F6"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Klachten en geschillen</w:t>
      </w:r>
    </w:p>
    <w:p w14:paraId="42EAC211" w14:textId="77777777" w:rsidR="001F7FDF" w:rsidRPr="00361AA9" w:rsidRDefault="00361AA9">
      <w:pPr>
        <w:pStyle w:val="ITPnormal"/>
        <w:rPr>
          <w:i/>
          <w:lang w:val="nl-NL"/>
        </w:rPr>
      </w:pPr>
      <w:r w:rsidRPr="00361AA9">
        <w:rPr>
          <w:i/>
          <w:lang w:val="nl-NL"/>
        </w:rPr>
        <w:t>Iedere kinderopvangorganisatie moet een klachtenregeling hebben, waarin voor ouders en oudercommissies wordt vermeld hoe de organisatie omgaat met klachten van ouders en oudercommissies. Deze klachtenregeling dient zodanig te zijn ingericht dat ouders in staat worden gesteld op eenvoudige wijze een klacht bij de houder in te dienen. Als men er onderling niet uitkomt, kan een geschil worden voorgelegd aan het Klachtenloket Kinderopvang of aan de Geschillencommissie Kinderopvang. Alle ondernemers in de kinderopvang moeten zich verplicht registreren bij de Geschillencommissie Kinderopvang, waaraan ook het Klachtenloket Kinderopvang verbonden is.</w:t>
      </w:r>
    </w:p>
    <w:p w14:paraId="4323D407" w14:textId="77777777" w:rsidR="001F7FDF" w:rsidRPr="00361AA9" w:rsidRDefault="00361AA9">
      <w:pPr>
        <w:pStyle w:val="ITPnormal"/>
        <w:rPr>
          <w:i/>
          <w:lang w:val="nl-NL"/>
        </w:rPr>
      </w:pPr>
      <w:r w:rsidRPr="00361AA9">
        <w:rPr>
          <w:i/>
          <w:lang w:val="nl-NL"/>
        </w:rPr>
        <w:t xml:space="preserve"> </w:t>
      </w:r>
    </w:p>
    <w:p w14:paraId="5089DFD1" w14:textId="77777777" w:rsidR="001F7FDF" w:rsidRPr="00361AA9" w:rsidRDefault="00361AA9">
      <w:pPr>
        <w:pStyle w:val="ITPnormal"/>
        <w:rPr>
          <w:lang w:val="nl-NL"/>
        </w:rPr>
      </w:pPr>
      <w:r w:rsidRPr="00361AA9">
        <w:rPr>
          <w:lang w:val="nl-NL"/>
        </w:rPr>
        <w:t>De houder heeft een schriftelijke interne klachtenregeling opgesteld. Er wordt grotendeels gebruik gemaakt van het model reglement van de Brancheorganisatie Kinderopvang, Branchevereniging Maatschappelijke Kinderopvang, Sociaal Werk Nederland en BOinK. In het reglement wordt vermeld hoe de organisatie omgaat met klachten van ouders over een gedraging van de houder of bij de houder werkzame personen jegens een ouder of kind en/of over de overeenkomst tussen de houder en de ouder. De regeling voorziet er in ieder geval in dat:</w:t>
      </w:r>
    </w:p>
    <w:p w14:paraId="545C3582" w14:textId="77777777" w:rsidR="001F7FDF" w:rsidRPr="00361AA9" w:rsidRDefault="00361AA9">
      <w:pPr>
        <w:pStyle w:val="ITPbulletlist"/>
        <w:tabs>
          <w:tab w:val="clear" w:pos="360"/>
          <w:tab w:val="num" w:pos="397"/>
        </w:tabs>
        <w:ind w:left="397" w:hanging="397"/>
        <w:rPr>
          <w:lang w:val="nl-NL"/>
        </w:rPr>
      </w:pPr>
      <w:r w:rsidRPr="00361AA9">
        <w:rPr>
          <w:lang w:val="nl-NL"/>
        </w:rPr>
        <w:t>de ouder zijn klacht schriftelijk bij de houder indient;</w:t>
      </w:r>
    </w:p>
    <w:p w14:paraId="707D9B3C" w14:textId="77777777" w:rsidR="001F7FDF" w:rsidRPr="00361AA9" w:rsidRDefault="00361AA9">
      <w:pPr>
        <w:pStyle w:val="ITPbulletlist"/>
        <w:tabs>
          <w:tab w:val="clear" w:pos="360"/>
          <w:tab w:val="num" w:pos="397"/>
        </w:tabs>
        <w:ind w:left="397" w:hanging="397"/>
        <w:rPr>
          <w:lang w:val="nl-NL"/>
        </w:rPr>
      </w:pPr>
      <w:r w:rsidRPr="00361AA9">
        <w:rPr>
          <w:lang w:val="nl-NL"/>
        </w:rPr>
        <w:t>de houder de klacht zorgvuldig onderzoekt;</w:t>
      </w:r>
    </w:p>
    <w:p w14:paraId="1DB932ED" w14:textId="77777777" w:rsidR="001F7FDF" w:rsidRPr="00361AA9" w:rsidRDefault="00361AA9">
      <w:pPr>
        <w:pStyle w:val="ITPbulletlist"/>
        <w:tabs>
          <w:tab w:val="clear" w:pos="360"/>
          <w:tab w:val="num" w:pos="397"/>
        </w:tabs>
        <w:ind w:left="397" w:hanging="397"/>
        <w:rPr>
          <w:lang w:val="nl-NL"/>
        </w:rPr>
      </w:pPr>
      <w:r w:rsidRPr="00361AA9">
        <w:rPr>
          <w:lang w:val="nl-NL"/>
        </w:rPr>
        <w:t>de houder de ouder zoveel mogelijk op de hoogte houdt van de voortgang van de behandeling van de klacht;</w:t>
      </w:r>
    </w:p>
    <w:p w14:paraId="64E377C0" w14:textId="77777777" w:rsidR="001F7FDF" w:rsidRPr="00361AA9" w:rsidRDefault="00361AA9">
      <w:pPr>
        <w:pStyle w:val="ITPbulletlist"/>
        <w:tabs>
          <w:tab w:val="clear" w:pos="360"/>
          <w:tab w:val="num" w:pos="397"/>
        </w:tabs>
        <w:ind w:left="397" w:hanging="397"/>
        <w:rPr>
          <w:lang w:val="nl-NL"/>
        </w:rPr>
      </w:pPr>
      <w:r w:rsidRPr="00361AA9">
        <w:rPr>
          <w:lang w:val="nl-NL"/>
        </w:rPr>
        <w:t>de klacht, rekening houdende met de aard ervan, zo spoedig mogelijk, maar uiterlijk zes weken na indiening bij de houder, wordt afgehandeld;</w:t>
      </w:r>
    </w:p>
    <w:p w14:paraId="0575EFCC" w14:textId="77777777" w:rsidR="001F7FDF" w:rsidRPr="00361AA9" w:rsidRDefault="00361AA9">
      <w:pPr>
        <w:pStyle w:val="ITPbulletlist"/>
        <w:tabs>
          <w:tab w:val="clear" w:pos="360"/>
          <w:tab w:val="num" w:pos="397"/>
        </w:tabs>
        <w:ind w:left="397" w:hanging="397"/>
        <w:rPr>
          <w:lang w:val="nl-NL"/>
        </w:rPr>
      </w:pPr>
      <w:r w:rsidRPr="00361AA9">
        <w:rPr>
          <w:lang w:val="nl-NL"/>
        </w:rPr>
        <w:t>de houder de ouder een schriftelijk en met redenen omkleed oordeel op de klacht verstrekt, en</w:t>
      </w:r>
    </w:p>
    <w:p w14:paraId="187D1FEE" w14:textId="77777777" w:rsidR="001F7FDF" w:rsidRPr="00361AA9" w:rsidRDefault="00361AA9">
      <w:pPr>
        <w:pStyle w:val="ITPbulletlist"/>
        <w:tabs>
          <w:tab w:val="clear" w:pos="360"/>
          <w:tab w:val="num" w:pos="397"/>
        </w:tabs>
        <w:ind w:left="397" w:hanging="397"/>
        <w:rPr>
          <w:lang w:val="nl-NL"/>
        </w:rPr>
      </w:pPr>
      <w:r w:rsidRPr="00361AA9">
        <w:rPr>
          <w:lang w:val="nl-NL"/>
        </w:rPr>
        <w:lastRenderedPageBreak/>
        <w:t>er in het oordeel een concrete termijn wordt gesteld waarbinnen eventuele maatregelen naar aanleiding van de klacht zullen zijn gerealiseerd.</w:t>
      </w:r>
    </w:p>
    <w:p w14:paraId="133EB77E" w14:textId="77777777" w:rsidR="001F7FDF" w:rsidRPr="00361AA9" w:rsidRDefault="00361AA9">
      <w:pPr>
        <w:pStyle w:val="ITPnormal"/>
        <w:rPr>
          <w:lang w:val="nl-NL"/>
        </w:rPr>
      </w:pPr>
      <w:r w:rsidRPr="00361AA9">
        <w:rPr>
          <w:lang w:val="nl-NL"/>
        </w:rPr>
        <w:t>In de interne klachtenregeling wordt ook informatie verstrekt over het Klachtenloket Kinderopvang en de Geschillencommissie Kinderopvang.</w:t>
      </w:r>
    </w:p>
    <w:p w14:paraId="681221EE" w14:textId="77777777" w:rsidR="001F7FDF" w:rsidRPr="00361AA9" w:rsidRDefault="00361AA9">
      <w:pPr>
        <w:pStyle w:val="ITPnormal"/>
        <w:rPr>
          <w:lang w:val="nl-NL"/>
        </w:rPr>
      </w:pPr>
      <w:r w:rsidRPr="00361AA9">
        <w:rPr>
          <w:lang w:val="nl-NL"/>
        </w:rPr>
        <w:t xml:space="preserve"> </w:t>
      </w:r>
    </w:p>
    <w:p w14:paraId="1AAC9A67" w14:textId="77777777" w:rsidR="001F7FDF" w:rsidRPr="00361AA9" w:rsidRDefault="00361AA9">
      <w:pPr>
        <w:pStyle w:val="ITPnormal"/>
        <w:rPr>
          <w:lang w:val="nl-NL"/>
        </w:rPr>
      </w:pPr>
      <w:r w:rsidRPr="00361AA9">
        <w:rPr>
          <w:lang w:val="nl-NL"/>
        </w:rPr>
        <w:t>De houder brengt de klachtenregeling, alsmede wijzigingen daarvan, op passende wijze onder de aandacht van ouders, o.a. via de website van de houder en via website.</w:t>
      </w:r>
    </w:p>
    <w:p w14:paraId="6AAC2D51" w14:textId="77777777" w:rsidR="001F7FDF" w:rsidRPr="00361AA9" w:rsidRDefault="00361AA9">
      <w:pPr>
        <w:pStyle w:val="ITPnormal"/>
        <w:rPr>
          <w:lang w:val="nl-NL"/>
        </w:rPr>
      </w:pPr>
      <w:r w:rsidRPr="00361AA9">
        <w:rPr>
          <w:lang w:val="nl-NL"/>
        </w:rPr>
        <w:t xml:space="preserve"> </w:t>
      </w:r>
    </w:p>
    <w:p w14:paraId="6A537CB3" w14:textId="77777777" w:rsidR="001F7FDF" w:rsidRPr="00361AA9" w:rsidRDefault="00361AA9">
      <w:pPr>
        <w:pStyle w:val="ITPnormal"/>
        <w:rPr>
          <w:lang w:val="nl-NL"/>
        </w:rPr>
      </w:pPr>
      <w:r w:rsidRPr="00361AA9">
        <w:rPr>
          <w:lang w:val="nl-NL"/>
        </w:rPr>
        <w:t xml:space="preserve">De houder heeft verklaard dat er het afgelopen (kalender)jaar geen klachten door ouders en/of de oudercommissie zijn ingediend bij de houder van het kindercentrum en/of De Geschillencommissie. </w:t>
      </w:r>
    </w:p>
    <w:p w14:paraId="1FE3DE08" w14:textId="77777777" w:rsidR="001F7FDF" w:rsidRPr="00361AA9" w:rsidRDefault="00361AA9">
      <w:pPr>
        <w:pStyle w:val="ITPnormal"/>
        <w:rPr>
          <w:lang w:val="nl-NL"/>
        </w:rPr>
      </w:pPr>
      <w:r w:rsidRPr="00361AA9">
        <w:rPr>
          <w:lang w:val="nl-NL"/>
        </w:rPr>
        <w:t xml:space="preserve"> </w:t>
      </w:r>
    </w:p>
    <w:p w14:paraId="03C9AE2E" w14:textId="77777777" w:rsidR="001F7FDF" w:rsidRPr="00361AA9" w:rsidRDefault="00361AA9">
      <w:pPr>
        <w:pStyle w:val="ITPnormal"/>
        <w:rPr>
          <w:lang w:val="nl-NL"/>
        </w:rPr>
      </w:pPr>
      <w:r w:rsidRPr="00361AA9">
        <w:rPr>
          <w:lang w:val="nl-NL"/>
        </w:rPr>
        <w:t>In het Landelijk Register Kinderopvang staat vermeld dat de houder van het kindercentrum aangesloten is bij de Geschillencommissie Kinderopvang.</w:t>
      </w:r>
    </w:p>
    <w:p w14:paraId="6B2BC2F2" w14:textId="77777777" w:rsidR="001F7FDF" w:rsidRPr="00361AA9" w:rsidRDefault="00361AA9">
      <w:pPr>
        <w:pStyle w:val="ITPnormal"/>
        <w:rPr>
          <w:lang w:val="nl-NL"/>
        </w:rPr>
      </w:pPr>
      <w:r w:rsidRPr="00361AA9">
        <w:rPr>
          <w:lang w:val="nl-NL"/>
        </w:rPr>
        <w:t xml:space="preserve"> </w:t>
      </w:r>
    </w:p>
    <w:p w14:paraId="08E2AC83" w14:textId="77777777" w:rsidR="001F7FDF" w:rsidRPr="00361AA9" w:rsidRDefault="00361AA9">
      <w:pPr>
        <w:pStyle w:val="ITPnormal"/>
        <w:rPr>
          <w:lang w:val="nl-NL"/>
        </w:rPr>
      </w:pPr>
      <w:r w:rsidRPr="00361AA9">
        <w:rPr>
          <w:lang w:val="nl-NL"/>
        </w:rPr>
        <w:t xml:space="preserve"> </w:t>
      </w:r>
    </w:p>
    <w:p w14:paraId="7B00D4F5" w14:textId="77777777" w:rsidR="001F7FDF" w:rsidRPr="00361AA9" w:rsidRDefault="00361AA9">
      <w:pPr>
        <w:pStyle w:val="ITPnormal"/>
        <w:rPr>
          <w:i/>
          <w:lang w:val="nl-NL"/>
        </w:rPr>
      </w:pPr>
      <w:r w:rsidRPr="00361AA9">
        <w:rPr>
          <w:i/>
          <w:lang w:val="nl-NL"/>
        </w:rPr>
        <w:t>Conclusie:</w:t>
      </w:r>
    </w:p>
    <w:p w14:paraId="69F6C41F" w14:textId="77777777" w:rsidR="001F7FDF" w:rsidRPr="00361AA9" w:rsidRDefault="00361AA9">
      <w:pPr>
        <w:pStyle w:val="ITPnormal"/>
        <w:rPr>
          <w:lang w:val="nl-NL"/>
        </w:rPr>
      </w:pPr>
      <w:r w:rsidRPr="00361AA9">
        <w:rPr>
          <w:lang w:val="nl-NL"/>
        </w:rPr>
        <w:t>De toezichthouder constateert uit bovenstaande bevindingen dat de houder tijdens het onderzoek voldoet aan de getoetste voorwaarde(n) op het onderdeel klachten en geschillen.</w:t>
      </w:r>
    </w:p>
    <w:p w14:paraId="3ACEC2B0" w14:textId="77777777" w:rsidR="001F7FDF" w:rsidRPr="00361AA9" w:rsidRDefault="001F7FDF">
      <w:pPr>
        <w:pStyle w:val="IRNormal"/>
        <w:rPr>
          <w:sz w:val="2"/>
          <w:szCs w:val="2"/>
          <w:lang w:val="nl-NL"/>
        </w:rPr>
      </w:pPr>
    </w:p>
    <w:p w14:paraId="290FA338" w14:textId="77777777" w:rsidR="001F7FDF" w:rsidRPr="00361AA9" w:rsidRDefault="00361AA9">
      <w:pPr>
        <w:pStyle w:val="Kop3"/>
        <w:spacing w:line="276" w:lineRule="auto"/>
        <w:rPr>
          <w:rFonts w:ascii="Verdana" w:hAnsi="Verdana"/>
          <w:sz w:val="18"/>
          <w:szCs w:val="18"/>
          <w:u w:val="single"/>
        </w:rPr>
      </w:pPr>
      <w:r w:rsidRPr="00361AA9">
        <w:rPr>
          <w:rFonts w:ascii="Verdana" w:hAnsi="Verdana"/>
          <w:sz w:val="18"/>
          <w:szCs w:val="18"/>
          <w:u w:val="single"/>
        </w:rPr>
        <w:t>Gebruikte bronnen</w:t>
      </w:r>
    </w:p>
    <w:p w14:paraId="57F5678B"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Gesprek anders namelijk: (beroepskracht)</w:t>
      </w:r>
    </w:p>
    <w:p w14:paraId="7C923548"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Vragenlijst oudercommissie (per mail ontvangen op 16-07-2024)</w:t>
      </w:r>
    </w:p>
    <w:p w14:paraId="1012F9AE"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Pedagogisch beleidsplan (via website)</w:t>
      </w:r>
    </w:p>
    <w:p w14:paraId="430138B1"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Klachtenregeling (via website)</w:t>
      </w:r>
    </w:p>
    <w:p w14:paraId="20E8A5C9"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Klachtenvrijbrief De Geschillencommissie Kinderopvang (per mail ontvangen op 31-10-2024)</w:t>
      </w:r>
    </w:p>
    <w:p w14:paraId="182CCE70"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Aansluiting De Geschillencommissie Kinderopvang (per 03-04-2024)</w:t>
      </w:r>
    </w:p>
    <w:p w14:paraId="09F85DEE"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Reglement oudercommissie (ontvangen bij onderzoek na registratie)</w:t>
      </w:r>
    </w:p>
    <w:p w14:paraId="183832A1" w14:textId="77777777" w:rsidR="001F7FDF" w:rsidRPr="00361AA9" w:rsidRDefault="00361AA9">
      <w:pPr>
        <w:pStyle w:val="ITPbulletlist"/>
        <w:tabs>
          <w:tab w:val="clear" w:pos="360"/>
          <w:tab w:val="num" w:pos="397"/>
        </w:tabs>
        <w:ind w:left="397" w:hanging="397"/>
        <w:rPr>
          <w:szCs w:val="18"/>
          <w:lang w:val="nl-NL"/>
        </w:rPr>
      </w:pPr>
      <w:r w:rsidRPr="00361AA9">
        <w:rPr>
          <w:szCs w:val="18"/>
          <w:lang w:val="nl-NL"/>
        </w:rPr>
        <w:t>Notulen oudercommissie (van september 2023, per mail ontvangen op 06-11-2024)</w:t>
      </w:r>
    </w:p>
    <w:p w14:paraId="3EFB02AF" w14:textId="5693F097" w:rsidR="001F7FDF" w:rsidRPr="00361AA9" w:rsidRDefault="00361AA9">
      <w:pPr>
        <w:pStyle w:val="ITPbulletlist"/>
        <w:tabs>
          <w:tab w:val="clear" w:pos="360"/>
          <w:tab w:val="num" w:pos="397"/>
        </w:tabs>
        <w:ind w:left="397" w:hanging="397"/>
        <w:rPr>
          <w:szCs w:val="18"/>
          <w:lang w:val="nl-NL"/>
        </w:rPr>
      </w:pPr>
      <w:r w:rsidRPr="00361AA9">
        <w:rPr>
          <w:szCs w:val="18"/>
          <w:lang w:val="nl-NL"/>
        </w:rPr>
        <w:t>Website (</w:t>
      </w:r>
      <w:hyperlink r:id="rId12" w:history="1">
        <w:r w:rsidR="00A034D0" w:rsidRPr="00E4370E">
          <w:rPr>
            <w:rStyle w:val="Hyperlink"/>
            <w:szCs w:val="18"/>
            <w:lang w:val="nl-NL"/>
          </w:rPr>
          <w:t>www.bsojijenik.nl</w:t>
        </w:r>
      </w:hyperlink>
      <w:r w:rsidRPr="00361AA9">
        <w:rPr>
          <w:szCs w:val="18"/>
          <w:lang w:val="nl-NL"/>
        </w:rPr>
        <w:t>)</w:t>
      </w:r>
      <w:r w:rsidR="00A034D0">
        <w:rPr>
          <w:szCs w:val="18"/>
          <w:lang w:val="nl-NL"/>
        </w:rPr>
        <w:t xml:space="preserve"> </w:t>
      </w:r>
    </w:p>
    <w:p w14:paraId="3EA2D641" w14:textId="77777777" w:rsidR="001F7FDF" w:rsidRPr="00361AA9" w:rsidRDefault="001F7FDF">
      <w:pPr>
        <w:pStyle w:val="NormalSpace0"/>
        <w:rPr>
          <w:szCs w:val="18"/>
        </w:rPr>
      </w:pPr>
    </w:p>
    <w:p w14:paraId="08025DEC" w14:textId="77777777" w:rsidR="001F7FDF" w:rsidRPr="00361AA9" w:rsidRDefault="00361AA9">
      <w:pPr>
        <w:pStyle w:val="NormalSpace0"/>
        <w:rPr>
          <w:szCs w:val="18"/>
        </w:rPr>
      </w:pPr>
      <w:r w:rsidRPr="00361AA9">
        <w:rPr>
          <w:szCs w:val="18"/>
        </w:rPr>
        <w:br w:type="page"/>
      </w:r>
    </w:p>
    <w:p w14:paraId="5DD9E632" w14:textId="77777777" w:rsidR="001F7FDF" w:rsidRPr="00361AA9" w:rsidRDefault="00361AA9">
      <w:pPr>
        <w:pStyle w:val="Kop1"/>
        <w:spacing w:line="276" w:lineRule="auto"/>
        <w:rPr>
          <w:b/>
        </w:rPr>
      </w:pPr>
      <w:bookmarkStart w:id="57" w:name="_Toc536540710"/>
      <w:bookmarkStart w:id="58" w:name="_Toc536540824"/>
      <w:bookmarkStart w:id="59" w:name="_Toc536540992"/>
      <w:bookmarkStart w:id="60" w:name="_Toc536546905"/>
      <w:bookmarkStart w:id="61" w:name="_Toc536546974"/>
      <w:bookmarkStart w:id="62" w:name="_Toc536548184"/>
      <w:bookmarkStart w:id="63" w:name="_Toc536548564"/>
      <w:bookmarkStart w:id="64" w:name="_Toc536705499"/>
      <w:bookmarkStart w:id="65" w:name="_Toc536707926"/>
      <w:bookmarkStart w:id="66" w:name="_Toc536707974"/>
      <w:bookmarkStart w:id="67" w:name="_Toc183158079"/>
      <w:r w:rsidRPr="00361AA9">
        <w:rPr>
          <w:szCs w:val="18"/>
        </w:rPr>
        <w:lastRenderedPageBreak/>
        <w:t>Overzicht getoetste inspectie-items</w:t>
      </w:r>
      <w:bookmarkEnd w:id="57"/>
      <w:bookmarkEnd w:id="58"/>
      <w:bookmarkEnd w:id="59"/>
      <w:bookmarkEnd w:id="60"/>
      <w:bookmarkEnd w:id="61"/>
      <w:bookmarkEnd w:id="62"/>
      <w:bookmarkEnd w:id="63"/>
      <w:bookmarkEnd w:id="64"/>
      <w:bookmarkEnd w:id="65"/>
      <w:bookmarkEnd w:id="66"/>
      <w:bookmarkEnd w:id="67"/>
    </w:p>
    <w:p w14:paraId="0B61069A" w14:textId="77777777" w:rsidR="001F7FDF" w:rsidRPr="00361AA9" w:rsidRDefault="00361AA9">
      <w:pPr>
        <w:pStyle w:val="Kop2metkader"/>
        <w:spacing w:line="276" w:lineRule="auto"/>
      </w:pPr>
      <w:bookmarkStart w:id="68" w:name="_Toc183158080"/>
      <w:r w:rsidRPr="00361AA9">
        <w:t>Pedagogisch klimaat</w:t>
      </w:r>
      <w:bookmarkEnd w:id="68"/>
    </w:p>
    <w:p w14:paraId="2446EDC8" w14:textId="77777777" w:rsidR="001F7FDF" w:rsidRPr="00361AA9" w:rsidRDefault="00361AA9">
      <w:pPr>
        <w:pStyle w:val="Kop3metkader"/>
        <w:spacing w:line="276" w:lineRule="auto"/>
      </w:pPr>
      <w:r w:rsidRPr="00361AA9">
        <w:rPr>
          <w:sz w:val="4"/>
          <w:szCs w:val="4"/>
        </w:rPr>
        <w:br/>
      </w:r>
      <w:r w:rsidRPr="00361AA9">
        <w:t>Pedagogisch beleid</w:t>
      </w:r>
    </w:p>
    <w:p w14:paraId="501CCF19" w14:textId="77777777" w:rsidR="001F7FDF" w:rsidRPr="00361AA9" w:rsidRDefault="00361AA9">
      <w:pPr>
        <w:pStyle w:val="CompleetKader"/>
        <w:rPr>
          <w:rStyle w:val="VoorwaardemethalfkaderChar"/>
          <w:lang w:val="nl-NL"/>
        </w:rPr>
      </w:pPr>
      <w:r w:rsidRPr="00361AA9">
        <w:rPr>
          <w:rStyle w:val="VoorwaardemethalfkaderChar"/>
          <w:lang w:val="nl-NL"/>
        </w:rPr>
        <w:t>Het kindercentrum beschikt over een pedagogisch beleidsplan. De houder van een kindercentrum draagt er zorg voor dat in de dagopvang conform het pedagogisch beleidsplan wordt gehandeld.</w:t>
      </w:r>
    </w:p>
    <w:p w14:paraId="7C41C9D2" w14:textId="77777777" w:rsidR="001F7FDF" w:rsidRPr="00361AA9" w:rsidRDefault="00361AA9">
      <w:pPr>
        <w:pStyle w:val="CompleetKader"/>
        <w:rPr>
          <w:lang w:val="nl-NL"/>
        </w:rPr>
      </w:pPr>
      <w:r w:rsidRPr="00361AA9">
        <w:rPr>
          <w:lang w:val="nl-NL"/>
        </w:rPr>
        <w:t>(</w:t>
      </w:r>
      <w:r w:rsidRPr="00361AA9">
        <w:rPr>
          <w:sz w:val="16"/>
          <w:szCs w:val="16"/>
          <w:lang w:val="nl-NL"/>
        </w:rPr>
        <w:t>art 1.49 lid 1 en 2 en 1.50 lid 1 en 2 Wet kinderopvang; art 3 lid 1 Besluit kwaliteit kinderopvang</w:t>
      </w:r>
      <w:r w:rsidRPr="00361AA9">
        <w:rPr>
          <w:lang w:val="nl-NL"/>
        </w:rPr>
        <w:t>)</w:t>
      </w:r>
    </w:p>
    <w:p w14:paraId="02E87208" w14:textId="77777777" w:rsidR="001F7FDF" w:rsidRPr="00361AA9" w:rsidRDefault="001F7FDF">
      <w:pPr>
        <w:pStyle w:val="CompleetKader"/>
        <w:rPr>
          <w:lang w:val="nl-NL"/>
        </w:rPr>
      </w:pPr>
    </w:p>
    <w:p w14:paraId="2A6B5062" w14:textId="77777777" w:rsidR="001F7FDF" w:rsidRPr="00361AA9" w:rsidRDefault="00361AA9">
      <w:pPr>
        <w:pStyle w:val="CompleetKader"/>
        <w:rPr>
          <w:rStyle w:val="VoorwaardemethalfkaderChar"/>
          <w:lang w:val="nl-NL"/>
        </w:rPr>
      </w:pPr>
      <w:r w:rsidRPr="00361AA9">
        <w:rPr>
          <w:rStyle w:val="VoorwaardemethalfkaderChar"/>
          <w:lang w:val="nl-NL"/>
        </w:rPr>
        <w:t>Het pedagogisch beleidsplan bevat ten minste een concrete beschrijving van de wijze waarop invulling wordt gegeven aan aspecten van verantwoorde dagopvang, bedoeld in artikel 2 van het Besluit kwaliteit kinderopvang.</w:t>
      </w:r>
    </w:p>
    <w:p w14:paraId="71F79146" w14:textId="77777777" w:rsidR="001F7FDF" w:rsidRPr="00361AA9" w:rsidRDefault="00361AA9">
      <w:pPr>
        <w:pStyle w:val="CompleetKader"/>
        <w:rPr>
          <w:lang w:val="nl-NL"/>
        </w:rPr>
      </w:pPr>
      <w:r w:rsidRPr="00361AA9">
        <w:rPr>
          <w:lang w:val="nl-NL"/>
        </w:rPr>
        <w:t>(</w:t>
      </w:r>
      <w:r w:rsidRPr="00361AA9">
        <w:rPr>
          <w:sz w:val="16"/>
          <w:szCs w:val="16"/>
          <w:lang w:val="nl-NL"/>
        </w:rPr>
        <w:t>art 1.50 lid 2 Wet kinderopvang; art 3 lid 2 onder a Besluit kwaliteit kinderopvang</w:t>
      </w:r>
      <w:r w:rsidRPr="00361AA9">
        <w:rPr>
          <w:lang w:val="nl-NL"/>
        </w:rPr>
        <w:t>)</w:t>
      </w:r>
    </w:p>
    <w:p w14:paraId="418D1AD3" w14:textId="77777777" w:rsidR="001F7FDF" w:rsidRPr="00361AA9" w:rsidRDefault="001F7FDF">
      <w:pPr>
        <w:pStyle w:val="CompleetKader"/>
        <w:rPr>
          <w:lang w:val="nl-NL"/>
        </w:rPr>
      </w:pPr>
    </w:p>
    <w:p w14:paraId="5D4AD5CF" w14:textId="77777777" w:rsidR="001F7FDF" w:rsidRPr="00361AA9" w:rsidRDefault="00361AA9">
      <w:pPr>
        <w:pStyle w:val="CompleetKader"/>
        <w:rPr>
          <w:rStyle w:val="VoorwaardemethalfkaderChar"/>
          <w:lang w:val="nl-NL"/>
        </w:rPr>
      </w:pPr>
      <w:r w:rsidRPr="00361AA9">
        <w:rPr>
          <w:rStyle w:val="VoorwaardemethalfkaderChar"/>
          <w:lang w:val="nl-NL"/>
        </w:rPr>
        <w:t>Het pedagogisch beleidsplan bevat ten minste een concrete beschrijving van de wijze waarop de ontwikkeling van het kind wordt gevolgd en gestimuleerd en daarbij naar een doorlopende ontwikkellijn met het basisonderwijs en de buitenschoolse opvang wordt gestreefd, waarbij in ieder geval wordt ingegaan op de wijze waarop:</w:t>
      </w:r>
      <w:r w:rsidRPr="00361AA9">
        <w:rPr>
          <w:rStyle w:val="VoorwaardemethalfkaderChar"/>
          <w:lang w:val="nl-NL"/>
        </w:rPr>
        <w:br/>
        <w:t xml:space="preserve">- met toestemming van de ouders kennis over de ontwikkeling van het kind wordt overgedragen aan de school bij de overgang van het kind naar het basisonderwijs en aan de buitenschoolse opvang bij de overgang van het kind naar de buitenschoolse opvang; </w:t>
      </w:r>
      <w:r w:rsidRPr="00361AA9">
        <w:rPr>
          <w:rStyle w:val="VoorwaardemethalfkaderChar"/>
          <w:lang w:val="nl-NL"/>
        </w:rPr>
        <w:br/>
        <w:t>- bijzonderheden in de ontwikkeling van het kind of problemen worden gesignaleerd en ouders worden doorverwezen naar passende instanties voor verdere ondersteuning.</w:t>
      </w:r>
    </w:p>
    <w:p w14:paraId="1AF95924" w14:textId="77777777" w:rsidR="001F7FDF" w:rsidRPr="00361AA9" w:rsidRDefault="00361AA9">
      <w:pPr>
        <w:pStyle w:val="CompleetKader"/>
        <w:rPr>
          <w:lang w:val="nl-NL"/>
        </w:rPr>
      </w:pPr>
      <w:r w:rsidRPr="00361AA9">
        <w:rPr>
          <w:lang w:val="nl-NL"/>
        </w:rPr>
        <w:t>(</w:t>
      </w:r>
      <w:r w:rsidRPr="00361AA9">
        <w:rPr>
          <w:sz w:val="16"/>
          <w:szCs w:val="16"/>
          <w:lang w:val="nl-NL"/>
        </w:rPr>
        <w:t>art 1.50 lid 2 Wet kinderopvang; art 3 lid 2 onder b Besluit kwaliteit kinderopvang</w:t>
      </w:r>
      <w:r w:rsidRPr="00361AA9">
        <w:rPr>
          <w:lang w:val="nl-NL"/>
        </w:rPr>
        <w:t>)</w:t>
      </w:r>
    </w:p>
    <w:p w14:paraId="6ADD85FA" w14:textId="77777777" w:rsidR="001F7FDF" w:rsidRPr="00361AA9" w:rsidRDefault="001F7FDF">
      <w:pPr>
        <w:pStyle w:val="CompleetKader"/>
        <w:rPr>
          <w:lang w:val="nl-NL"/>
        </w:rPr>
      </w:pPr>
    </w:p>
    <w:p w14:paraId="4F69C819" w14:textId="77777777" w:rsidR="001F7FDF" w:rsidRPr="00361AA9" w:rsidRDefault="00361AA9">
      <w:pPr>
        <w:pStyle w:val="CompleetKader"/>
        <w:rPr>
          <w:rStyle w:val="VoorwaardemethalfkaderChar"/>
          <w:lang w:val="nl-NL"/>
        </w:rPr>
      </w:pPr>
      <w:r w:rsidRPr="00361AA9">
        <w:rPr>
          <w:rStyle w:val="VoorwaardemethalfkaderChar"/>
          <w:lang w:val="nl-NL"/>
        </w:rPr>
        <w:t>Het pedagogisch beleidsplan bevat ten minste een concrete beschrijving van de wijze waarop de mentor de verkregen informatie over de ontwikkeling van het kind periodiek met de ouders bespreekt en de wijze waarop aan de ouders en het kind bekend wordt gemaakt welke beroepskracht de mentor is van het kind.</w:t>
      </w:r>
    </w:p>
    <w:p w14:paraId="282E3FB9" w14:textId="77777777" w:rsidR="001F7FDF" w:rsidRPr="00361AA9" w:rsidRDefault="00361AA9">
      <w:pPr>
        <w:pStyle w:val="CompleetKader"/>
        <w:rPr>
          <w:lang w:val="nl-NL"/>
        </w:rPr>
      </w:pPr>
      <w:r w:rsidRPr="00361AA9">
        <w:rPr>
          <w:lang w:val="nl-NL"/>
        </w:rPr>
        <w:t>(</w:t>
      </w:r>
      <w:r w:rsidRPr="00361AA9">
        <w:rPr>
          <w:sz w:val="16"/>
          <w:szCs w:val="16"/>
          <w:lang w:val="nl-NL"/>
        </w:rPr>
        <w:t>art 1.50 lid 2 Wet kinderopvang; art 3 lid 2 onder c Besluit kwaliteit kinderopvang</w:t>
      </w:r>
      <w:r w:rsidRPr="00361AA9">
        <w:rPr>
          <w:lang w:val="nl-NL"/>
        </w:rPr>
        <w:t>)</w:t>
      </w:r>
    </w:p>
    <w:p w14:paraId="114F717B" w14:textId="77777777" w:rsidR="001F7FDF" w:rsidRPr="00361AA9" w:rsidRDefault="001F7FDF">
      <w:pPr>
        <w:pStyle w:val="CompleetKader"/>
        <w:rPr>
          <w:lang w:val="nl-NL"/>
        </w:rPr>
      </w:pPr>
    </w:p>
    <w:p w14:paraId="2FC123EC" w14:textId="77777777" w:rsidR="001F7FDF" w:rsidRPr="00361AA9" w:rsidRDefault="00361AA9">
      <w:pPr>
        <w:pStyle w:val="CompleetKader"/>
        <w:rPr>
          <w:rStyle w:val="VoorwaardemethalfkaderChar"/>
          <w:lang w:val="nl-NL"/>
        </w:rPr>
      </w:pPr>
      <w:r w:rsidRPr="00361AA9">
        <w:rPr>
          <w:rStyle w:val="VoorwaardemethalfkaderChar"/>
          <w:lang w:val="nl-NL"/>
        </w:rPr>
        <w:t>Het pedagogisch beleidsplan bevat ten minste een concrete beschrijving van de werkwijze, maximale omvang en leeftijdsopbouw van de stamgroepen alsmede de wijze waarop, in ieder geval door middel van de personele inzet, wordt voldaan aan de beroepskracht-kindratio.</w:t>
      </w:r>
    </w:p>
    <w:p w14:paraId="1F8BDCF8" w14:textId="77777777" w:rsidR="001F7FDF" w:rsidRPr="00361AA9" w:rsidRDefault="00361AA9">
      <w:pPr>
        <w:pStyle w:val="CompleetKader"/>
        <w:rPr>
          <w:lang w:val="nl-NL"/>
        </w:rPr>
      </w:pPr>
      <w:r w:rsidRPr="00361AA9">
        <w:rPr>
          <w:lang w:val="nl-NL"/>
        </w:rPr>
        <w:t>(</w:t>
      </w:r>
      <w:r w:rsidRPr="00361AA9">
        <w:rPr>
          <w:sz w:val="16"/>
          <w:szCs w:val="16"/>
          <w:lang w:val="nl-NL"/>
        </w:rPr>
        <w:t>art 1.50 lid 2 Wet kinderopvang; art 3 lid 2 onder d Besluit kwaliteit kinderopvang</w:t>
      </w:r>
      <w:r w:rsidRPr="00361AA9">
        <w:rPr>
          <w:lang w:val="nl-NL"/>
        </w:rPr>
        <w:t>)</w:t>
      </w:r>
    </w:p>
    <w:p w14:paraId="53A8CD77" w14:textId="77777777" w:rsidR="001F7FDF" w:rsidRPr="00361AA9" w:rsidRDefault="001F7FDF">
      <w:pPr>
        <w:pStyle w:val="CompleetKader"/>
        <w:rPr>
          <w:lang w:val="nl-NL"/>
        </w:rPr>
      </w:pPr>
    </w:p>
    <w:p w14:paraId="0DDF30FD" w14:textId="77777777" w:rsidR="001F7FDF" w:rsidRPr="00361AA9" w:rsidRDefault="00361AA9">
      <w:pPr>
        <w:pStyle w:val="CompleetKader"/>
        <w:rPr>
          <w:rStyle w:val="VoorwaardemethalfkaderChar"/>
          <w:lang w:val="nl-NL"/>
        </w:rPr>
      </w:pPr>
      <w:r w:rsidRPr="00361AA9">
        <w:rPr>
          <w:rStyle w:val="VoorwaardemethalfkaderChar"/>
          <w:lang w:val="nl-NL"/>
        </w:rPr>
        <w:t>Het pedagogisch beleidsplan bevat ten minste een concrete beschrijving van de wijze waarop kinderen kunnen wennen aan een nieuwe stamgroep waarin zij zullen worden opgevangen.</w:t>
      </w:r>
    </w:p>
    <w:p w14:paraId="46671CD2" w14:textId="77777777" w:rsidR="001F7FDF" w:rsidRPr="00361AA9" w:rsidRDefault="00361AA9">
      <w:pPr>
        <w:pStyle w:val="CompleetKader"/>
        <w:rPr>
          <w:lang w:val="nl-NL"/>
        </w:rPr>
      </w:pPr>
      <w:r w:rsidRPr="00361AA9">
        <w:rPr>
          <w:lang w:val="nl-NL"/>
        </w:rPr>
        <w:t>(</w:t>
      </w:r>
      <w:r w:rsidRPr="00361AA9">
        <w:rPr>
          <w:sz w:val="16"/>
          <w:szCs w:val="16"/>
          <w:lang w:val="nl-NL"/>
        </w:rPr>
        <w:t>art 1.50 lid 2 Wet kinderopvang; art 3 lid 2 onder e Besluit kwaliteit kinderopvang</w:t>
      </w:r>
      <w:r w:rsidRPr="00361AA9">
        <w:rPr>
          <w:lang w:val="nl-NL"/>
        </w:rPr>
        <w:t>)</w:t>
      </w:r>
    </w:p>
    <w:p w14:paraId="7CC985FE" w14:textId="77777777" w:rsidR="001F7FDF" w:rsidRPr="00361AA9" w:rsidRDefault="001F7FDF">
      <w:pPr>
        <w:pStyle w:val="CompleetKader"/>
        <w:rPr>
          <w:lang w:val="nl-NL"/>
        </w:rPr>
      </w:pPr>
    </w:p>
    <w:p w14:paraId="5A265C14" w14:textId="77777777" w:rsidR="001F7FDF" w:rsidRPr="00361AA9" w:rsidRDefault="00361AA9">
      <w:pPr>
        <w:pStyle w:val="CompleetKader"/>
        <w:rPr>
          <w:rStyle w:val="VoorwaardemethalfkaderChar"/>
          <w:lang w:val="nl-NL"/>
        </w:rPr>
      </w:pPr>
      <w:r w:rsidRPr="00361AA9">
        <w:rPr>
          <w:rStyle w:val="VoorwaardemethalfkaderChar"/>
          <w:lang w:val="nl-NL"/>
        </w:rPr>
        <w:t>Het pedagogisch beleidsplan bevat, indien van toepassing, een concrete beschrijving van de aard en de organisatie van de activiteiten waarbij kinderen de stamgroep of de stamgroepruimte kunnen verlaten.</w:t>
      </w:r>
    </w:p>
    <w:p w14:paraId="0CA76062" w14:textId="77777777" w:rsidR="001F7FDF" w:rsidRPr="00361AA9" w:rsidRDefault="00361AA9">
      <w:pPr>
        <w:pStyle w:val="CompleetKader"/>
        <w:rPr>
          <w:lang w:val="nl-NL"/>
        </w:rPr>
      </w:pPr>
      <w:r w:rsidRPr="00361AA9">
        <w:rPr>
          <w:lang w:val="nl-NL"/>
        </w:rPr>
        <w:t>(</w:t>
      </w:r>
      <w:r w:rsidRPr="00361AA9">
        <w:rPr>
          <w:sz w:val="16"/>
          <w:szCs w:val="16"/>
          <w:lang w:val="nl-NL"/>
        </w:rPr>
        <w:t>art 1.50 lid 2 Wet kinderopvang; art 3 lid 3 onder b Besluit kwaliteit kinderopvang</w:t>
      </w:r>
      <w:r w:rsidRPr="00361AA9">
        <w:rPr>
          <w:lang w:val="nl-NL"/>
        </w:rPr>
        <w:t>)</w:t>
      </w:r>
    </w:p>
    <w:p w14:paraId="0C293F69" w14:textId="77777777" w:rsidR="001F7FDF" w:rsidRPr="00361AA9" w:rsidRDefault="001F7FDF">
      <w:pPr>
        <w:pStyle w:val="CompleetKader"/>
        <w:rPr>
          <w:lang w:val="nl-NL"/>
        </w:rPr>
      </w:pPr>
    </w:p>
    <w:p w14:paraId="25724E47" w14:textId="77777777" w:rsidR="001F7FDF" w:rsidRPr="00361AA9" w:rsidRDefault="00361AA9">
      <w:pPr>
        <w:pStyle w:val="Kop3metkader"/>
        <w:spacing w:line="276" w:lineRule="auto"/>
      </w:pPr>
      <w:r w:rsidRPr="00361AA9">
        <w:rPr>
          <w:sz w:val="4"/>
          <w:szCs w:val="4"/>
        </w:rPr>
        <w:br/>
      </w:r>
      <w:r w:rsidRPr="00361AA9">
        <w:t>Pedagogische praktijk</w:t>
      </w:r>
    </w:p>
    <w:p w14:paraId="2D31B6F0" w14:textId="77777777" w:rsidR="001F7FDF" w:rsidRPr="00361AA9" w:rsidRDefault="00361AA9">
      <w:pPr>
        <w:pStyle w:val="CompleetKader"/>
        <w:rPr>
          <w:rStyle w:val="VoorwaardemethalfkaderChar"/>
          <w:lang w:val="nl-NL"/>
        </w:rPr>
      </w:pPr>
      <w:r w:rsidRPr="00361AA9">
        <w:rPr>
          <w:rStyle w:val="VoorwaardemethalfkaderChar"/>
          <w:lang w:val="nl-NL"/>
        </w:rPr>
        <w:t>In het kader van het bieden van verantwoorde dagopvang, draagt de houder van een kindercentrum er in ieder geval zorg voor dat, rekening houdend met de ontwikkelingsfase waarin kinderen zich bevinden:</w:t>
      </w:r>
      <w:r w:rsidRPr="00361AA9">
        <w:rPr>
          <w:rStyle w:val="VoorwaardemethalfkaderChar"/>
          <w:lang w:val="nl-NL"/>
        </w:rPr>
        <w:br/>
        <w:t xml:space="preserve">a. op een sensitieve en responsieve manier met kinderen wordt omgegaan, respect voor de </w:t>
      </w:r>
      <w:r w:rsidRPr="00361AA9">
        <w:rPr>
          <w:rStyle w:val="VoorwaardemethalfkaderChar"/>
          <w:lang w:val="nl-NL"/>
        </w:rPr>
        <w:lastRenderedPageBreak/>
        <w:t>autonomie van kinderen wordt getoond en grenzen worden gesteld aan en structuur wordt geboden voor het gedrag van kinderen, zodat kinderen zich emotioneel veilig en geborgen kunnen voelen;</w:t>
      </w:r>
      <w:r w:rsidRPr="00361AA9">
        <w:rPr>
          <w:rStyle w:val="VoorwaardemethalfkaderChar"/>
          <w:lang w:val="nl-NL"/>
        </w:rPr>
        <w:br/>
        <w:t>b. kinderen spelenderwijs worden uitgedaagd in de ontwikkeling van hun motorische vaardigheden, cognitieve vaardigheden, taalvaardigheden en creatieve vaardigheden, teneinde kinderen in staat te stellen steeds zelfstandiger te functioneren in een veranderende omgeving;</w:t>
      </w:r>
      <w:r w:rsidRPr="00361AA9">
        <w:rPr>
          <w:rStyle w:val="VoorwaardemethalfkaderChar"/>
          <w:lang w:val="nl-NL"/>
        </w:rPr>
        <w:br/>
        <w:t>c. kinderen worden begeleid in hun interacties, waarbij hen spelenderwijs sociale kennis en vaardigheden worden bijgebracht, teneinde kinderen in staat te stellen steeds zelfstandiger relaties met anderen op te bouwen en te onderhouden;</w:t>
      </w:r>
      <w:r w:rsidRPr="00361AA9">
        <w:rPr>
          <w:rStyle w:val="VoorwaardemethalfkaderChar"/>
          <w:lang w:val="nl-NL"/>
        </w:rPr>
        <w:br/>
        <w:t>d. kinderen worden gestimuleerd om op een open manier kennis te maken met de algemeen aanvaarde waarden en normen in de samenleving met het oog op een respectvolle omgang met anderen en een actieve participatie in de maatschappij.</w:t>
      </w:r>
    </w:p>
    <w:p w14:paraId="6743D10E" w14:textId="77777777" w:rsidR="001F7FDF" w:rsidRPr="00361AA9" w:rsidRDefault="00361AA9">
      <w:pPr>
        <w:pStyle w:val="CompleetKader"/>
        <w:rPr>
          <w:lang w:val="nl-NL"/>
        </w:rPr>
      </w:pPr>
      <w:r w:rsidRPr="00361AA9">
        <w:rPr>
          <w:lang w:val="nl-NL"/>
        </w:rPr>
        <w:t>(</w:t>
      </w:r>
      <w:r w:rsidRPr="00361AA9">
        <w:rPr>
          <w:sz w:val="16"/>
          <w:szCs w:val="16"/>
          <w:lang w:val="nl-NL"/>
        </w:rPr>
        <w:t>art 1.49 lid 1 en 2 en 1.50 lid 1 en 2 Wet kinderopvang; art 2 Besluit kwaliteit kinderopvang</w:t>
      </w:r>
      <w:r w:rsidRPr="00361AA9">
        <w:rPr>
          <w:lang w:val="nl-NL"/>
        </w:rPr>
        <w:t>)</w:t>
      </w:r>
    </w:p>
    <w:p w14:paraId="2FB7E4F2" w14:textId="77777777" w:rsidR="001F7FDF" w:rsidRPr="00361AA9" w:rsidRDefault="001F7FDF">
      <w:pPr>
        <w:pStyle w:val="CompleetKader"/>
        <w:rPr>
          <w:lang w:val="nl-NL"/>
        </w:rPr>
      </w:pPr>
    </w:p>
    <w:p w14:paraId="3CD6F01B" w14:textId="77777777" w:rsidR="001F7FDF" w:rsidRPr="00361AA9" w:rsidRDefault="00361AA9">
      <w:pPr>
        <w:pStyle w:val="Kop2metkader"/>
        <w:spacing w:line="276" w:lineRule="auto"/>
      </w:pPr>
      <w:bookmarkStart w:id="69" w:name="_Toc183158081"/>
      <w:r w:rsidRPr="00361AA9">
        <w:t>Personeel en groepen</w:t>
      </w:r>
      <w:bookmarkEnd w:id="69"/>
    </w:p>
    <w:p w14:paraId="1CC60DA2" w14:textId="77777777" w:rsidR="001F7FDF" w:rsidRPr="00361AA9" w:rsidRDefault="00361AA9">
      <w:pPr>
        <w:pStyle w:val="Kop3metkader"/>
        <w:spacing w:line="276" w:lineRule="auto"/>
      </w:pPr>
      <w:r w:rsidRPr="00361AA9">
        <w:rPr>
          <w:sz w:val="4"/>
          <w:szCs w:val="4"/>
        </w:rPr>
        <w:br/>
      </w:r>
      <w:r w:rsidRPr="00361AA9">
        <w:t>Verklaring omtrent het gedrag en personenregister kinderopvang</w:t>
      </w:r>
    </w:p>
    <w:p w14:paraId="7505C0D0" w14:textId="77777777" w:rsidR="001F7FDF" w:rsidRPr="00361AA9" w:rsidRDefault="00361AA9">
      <w:pPr>
        <w:pStyle w:val="CompleetKader"/>
        <w:rPr>
          <w:rStyle w:val="VoorwaardemethalfkaderChar"/>
          <w:lang w:val="nl-NL"/>
        </w:rPr>
      </w:pPr>
      <w:r w:rsidRPr="00361AA9">
        <w:rPr>
          <w:rStyle w:val="VoorwaardemethalfkaderChar"/>
          <w:lang w:val="nl-NL"/>
        </w:rPr>
        <w:t>In het bezit van een verklaring omtrent het gedrag zijn:</w:t>
      </w:r>
      <w:r w:rsidRPr="00361AA9">
        <w:rPr>
          <w:rStyle w:val="VoorwaardemethalfkaderChar"/>
          <w:lang w:val="nl-NL"/>
        </w:rPr>
        <w:br/>
        <w:t>a. de houder of voorgenomen houder van een kindercentrum en de bestuurder, vennoot, maat of beheerder van dat kindercentrum;</w:t>
      </w:r>
      <w:r w:rsidRPr="00361AA9">
        <w:rPr>
          <w:rStyle w:val="VoorwaardemethalfkaderChar"/>
          <w:lang w:val="nl-NL"/>
        </w:rPr>
        <w:br/>
        <w:t>b. de participerende ouder;</w:t>
      </w:r>
      <w:r w:rsidRPr="00361AA9">
        <w:rPr>
          <w:rStyle w:val="VoorwaardemethalfkaderChar"/>
          <w:lang w:val="nl-NL"/>
        </w:rPr>
        <w:br/>
        <w:t>c. de personen die op basis van een arbeidsovereenkomst met de houder of met een uitzendorganisatie tijdens opvanguren werkzaam zijn dan wel zullen zijn op de locatie van een onderneming waarmee de houder een kindercentrum exploiteert en waar kinderen worden opgevangen;</w:t>
      </w:r>
      <w:r w:rsidRPr="00361AA9">
        <w:rPr>
          <w:rStyle w:val="VoorwaardemethalfkaderChar"/>
          <w:lang w:val="nl-NL"/>
        </w:rPr>
        <w:br/>
        <w:t>d. de personen die op basis van een andere overeenkomst met de houder structureel tijdens opvanguren werkzaam zijn of zullen zijn op de locatie waar kinderen worden opgevangen;</w:t>
      </w:r>
      <w:r w:rsidRPr="00361AA9">
        <w:rPr>
          <w:rStyle w:val="VoorwaardemethalfkaderChar"/>
          <w:lang w:val="nl-NL"/>
        </w:rPr>
        <w:br/>
        <w:t>e. de personen die uit hoofde van hun functie toegang hebben of zullen hebben tot informatie over de kinderen die worden opgevangen;</w:t>
      </w:r>
      <w:r w:rsidRPr="00361AA9">
        <w:rPr>
          <w:rStyle w:val="VoorwaardemethalfkaderChar"/>
          <w:lang w:val="nl-NL"/>
        </w:rPr>
        <w:br/>
        <w:t>f. de personen van 18 jaar en ouder die op het woonadres waar een kindercentrum is gevestigd hun hoofdverblijf hebben of zullen hebben dan wel die structureel tijdens opvanguren aanwezig zijn of zullen zijn op het kindercentrum, gevestigd op een woonadres.</w:t>
      </w:r>
      <w:r w:rsidRPr="00361AA9">
        <w:rPr>
          <w:rStyle w:val="VoorwaardemethalfkaderChar"/>
          <w:lang w:val="nl-NL"/>
        </w:rPr>
        <w:br/>
        <w:t xml:space="preserve"> </w:t>
      </w:r>
      <w:r w:rsidRPr="00361AA9">
        <w:rPr>
          <w:rStyle w:val="VoorwaardemethalfkaderChar"/>
          <w:lang w:val="nl-NL"/>
        </w:rPr>
        <w:br/>
        <w:t>Voor zover het natuurlijke personen betreft is eenieder als bedoeld in de onderdelen a tot en met f ingeschreven in het personenregister kinderopvang en gekoppeld aan de houder.</w:t>
      </w:r>
    </w:p>
    <w:p w14:paraId="78C2D7E8" w14:textId="77777777" w:rsidR="001F7FDF" w:rsidRPr="00361AA9" w:rsidRDefault="00361AA9">
      <w:pPr>
        <w:pStyle w:val="CompleetKader"/>
        <w:rPr>
          <w:lang w:val="nl-NL"/>
        </w:rPr>
      </w:pPr>
      <w:r w:rsidRPr="00361AA9">
        <w:rPr>
          <w:lang w:val="nl-NL"/>
        </w:rPr>
        <w:t>(</w:t>
      </w:r>
      <w:r w:rsidRPr="00361AA9">
        <w:rPr>
          <w:sz w:val="16"/>
          <w:szCs w:val="16"/>
          <w:lang w:val="nl-NL"/>
        </w:rPr>
        <w:t>art 1.50 lid 3 en 1.48d lid 3 Wet kinderopvang</w:t>
      </w:r>
      <w:r w:rsidRPr="00361AA9">
        <w:rPr>
          <w:lang w:val="nl-NL"/>
        </w:rPr>
        <w:t>)</w:t>
      </w:r>
    </w:p>
    <w:p w14:paraId="65E1D24B" w14:textId="77777777" w:rsidR="001F7FDF" w:rsidRPr="00361AA9" w:rsidRDefault="001F7FDF">
      <w:pPr>
        <w:pStyle w:val="CompleetKader"/>
        <w:rPr>
          <w:lang w:val="nl-NL"/>
        </w:rPr>
      </w:pPr>
    </w:p>
    <w:p w14:paraId="234D808F" w14:textId="77777777" w:rsidR="001F7FDF" w:rsidRPr="00361AA9" w:rsidRDefault="00361AA9">
      <w:pPr>
        <w:pStyle w:val="CompleetKader"/>
        <w:rPr>
          <w:rStyle w:val="VoorwaardemethalfkaderChar"/>
          <w:lang w:val="nl-NL"/>
        </w:rPr>
      </w:pPr>
      <w:r w:rsidRPr="00361AA9">
        <w:rPr>
          <w:rStyle w:val="VoorwaardemethalfkaderChar"/>
          <w:lang w:val="nl-NL"/>
        </w:rPr>
        <w:t>Na inschrijving van een persoon als bedoeld in artikel 1.50 derde lid van de wet in het personenregister kinderopvang en na koppeling met de houder kan de persoon zijn werkzaamheden aanvangen.</w:t>
      </w:r>
    </w:p>
    <w:p w14:paraId="6F49A458" w14:textId="77777777" w:rsidR="001F7FDF" w:rsidRPr="00361AA9" w:rsidRDefault="00361AA9">
      <w:pPr>
        <w:pStyle w:val="CompleetKader"/>
        <w:rPr>
          <w:lang w:val="nl-NL"/>
        </w:rPr>
      </w:pPr>
      <w:r w:rsidRPr="00361AA9">
        <w:rPr>
          <w:lang w:val="nl-NL"/>
        </w:rPr>
        <w:t>(</w:t>
      </w:r>
      <w:r w:rsidRPr="00361AA9">
        <w:rPr>
          <w:sz w:val="16"/>
          <w:szCs w:val="16"/>
          <w:lang w:val="nl-NL"/>
        </w:rPr>
        <w:t>art 1.48d lid 3 en 1.50 lid 4 Wet kinderopvang</w:t>
      </w:r>
      <w:r w:rsidRPr="00361AA9">
        <w:rPr>
          <w:lang w:val="nl-NL"/>
        </w:rPr>
        <w:t>)</w:t>
      </w:r>
    </w:p>
    <w:p w14:paraId="7732BF39" w14:textId="77777777" w:rsidR="001F7FDF" w:rsidRPr="00361AA9" w:rsidRDefault="001F7FDF">
      <w:pPr>
        <w:pStyle w:val="CompleetKader"/>
        <w:rPr>
          <w:lang w:val="nl-NL"/>
        </w:rPr>
      </w:pPr>
    </w:p>
    <w:p w14:paraId="70DEE644" w14:textId="77777777" w:rsidR="001F7FDF" w:rsidRPr="00361AA9" w:rsidRDefault="00361AA9">
      <w:pPr>
        <w:pStyle w:val="CompleetKader"/>
        <w:rPr>
          <w:rStyle w:val="VoorwaardemethalfkaderChar"/>
          <w:lang w:val="nl-NL"/>
        </w:rPr>
      </w:pPr>
      <w:r w:rsidRPr="00361AA9">
        <w:rPr>
          <w:rStyle w:val="VoorwaardemethalfkaderChar"/>
          <w:lang w:val="nl-NL"/>
        </w:rPr>
        <w:t>Een verklaring omtrent het gedrag wordt door de houder van een kindercentrum binnen een door de toezichthouder gestelde termijn overgelegd indien de toezichthouder redelijkerwijs mag vermoeden dat de houder, een persoon werkzaam bij de onderneming of een persoon van 12 jaar of ouder die ten tijde van de opvang aanwezig is in het kindercentrum, niet zou voldoen aan de eisen voor het afgeven van een verklaring omtrent het gedrag. Een verklaring omtrent het gedrag is op het moment van overlegging niet ouder dan twee maanden.</w:t>
      </w:r>
    </w:p>
    <w:p w14:paraId="3234A295" w14:textId="77777777" w:rsidR="001F7FDF" w:rsidRPr="00361AA9" w:rsidRDefault="00361AA9">
      <w:pPr>
        <w:pStyle w:val="CompleetKader"/>
        <w:rPr>
          <w:lang w:val="nl-NL"/>
        </w:rPr>
      </w:pPr>
      <w:r w:rsidRPr="00361AA9">
        <w:rPr>
          <w:lang w:val="nl-NL"/>
        </w:rPr>
        <w:t>(</w:t>
      </w:r>
      <w:r w:rsidRPr="00361AA9">
        <w:rPr>
          <w:sz w:val="16"/>
          <w:szCs w:val="16"/>
          <w:lang w:val="nl-NL"/>
        </w:rPr>
        <w:t>art 1.50 lid 6 en 8 Wet kinderopvang</w:t>
      </w:r>
      <w:r w:rsidRPr="00361AA9">
        <w:rPr>
          <w:lang w:val="nl-NL"/>
        </w:rPr>
        <w:t>)</w:t>
      </w:r>
    </w:p>
    <w:p w14:paraId="284E0CEA" w14:textId="77777777" w:rsidR="001F7FDF" w:rsidRPr="00361AA9" w:rsidRDefault="001F7FDF">
      <w:pPr>
        <w:pStyle w:val="CompleetKader"/>
        <w:rPr>
          <w:lang w:val="nl-NL"/>
        </w:rPr>
      </w:pPr>
    </w:p>
    <w:p w14:paraId="55523E3B" w14:textId="77777777" w:rsidR="001F7FDF" w:rsidRPr="00361AA9" w:rsidRDefault="00361AA9">
      <w:pPr>
        <w:pStyle w:val="Kop3metkader"/>
        <w:spacing w:line="276" w:lineRule="auto"/>
      </w:pPr>
      <w:r w:rsidRPr="00361AA9">
        <w:rPr>
          <w:sz w:val="4"/>
          <w:szCs w:val="4"/>
        </w:rPr>
        <w:lastRenderedPageBreak/>
        <w:br/>
      </w:r>
      <w:r w:rsidRPr="00361AA9">
        <w:t>Opleidingseisen</w:t>
      </w:r>
    </w:p>
    <w:p w14:paraId="4F2A3360" w14:textId="77777777" w:rsidR="001F7FDF" w:rsidRPr="00361AA9" w:rsidRDefault="00361AA9">
      <w:pPr>
        <w:pStyle w:val="CompleetKader"/>
        <w:rPr>
          <w:rStyle w:val="VoorwaardemethalfkaderChar"/>
          <w:lang w:val="nl-NL"/>
        </w:rPr>
      </w:pPr>
      <w:r w:rsidRPr="00361AA9">
        <w:rPr>
          <w:rStyle w:val="VoorwaardemethalfkaderChar"/>
          <w:lang w:val="nl-NL"/>
        </w:rPr>
        <w:t>Beroepskrachten beschikken over een passende opleiding zoals opgenomen in de meest recent aangevangen cao Kinderopvang.</w:t>
      </w:r>
    </w:p>
    <w:p w14:paraId="2101D0D4" w14:textId="77777777" w:rsidR="001F7FDF" w:rsidRPr="00361AA9" w:rsidRDefault="00361AA9">
      <w:pPr>
        <w:pStyle w:val="CompleetKader"/>
        <w:rPr>
          <w:lang w:val="nl-NL"/>
        </w:rPr>
      </w:pPr>
      <w:r w:rsidRPr="00361AA9">
        <w:rPr>
          <w:lang w:val="nl-NL"/>
        </w:rPr>
        <w:t>(</w:t>
      </w:r>
      <w:r w:rsidRPr="00361AA9">
        <w:rPr>
          <w:sz w:val="16"/>
          <w:szCs w:val="16"/>
          <w:lang w:val="nl-NL"/>
        </w:rPr>
        <w:t>art 1.50 lid 1 en 2 en 1.60c lid 2 Wet kinderopvang; art 6 lid 1, 2 en 19a Besluit kwaliteit kinderopvang; art 7 lid 1 Regeling Wet kinderopvang</w:t>
      </w:r>
      <w:r w:rsidRPr="00361AA9">
        <w:rPr>
          <w:lang w:val="nl-NL"/>
        </w:rPr>
        <w:t>)</w:t>
      </w:r>
    </w:p>
    <w:p w14:paraId="5DB51E85" w14:textId="77777777" w:rsidR="001F7FDF" w:rsidRPr="00361AA9" w:rsidRDefault="001F7FDF">
      <w:pPr>
        <w:pStyle w:val="CompleetKader"/>
        <w:rPr>
          <w:lang w:val="nl-NL"/>
        </w:rPr>
      </w:pPr>
    </w:p>
    <w:p w14:paraId="0860B56D" w14:textId="77777777" w:rsidR="001F7FDF" w:rsidRPr="00361AA9" w:rsidRDefault="00361AA9">
      <w:pPr>
        <w:pStyle w:val="CompleetKader"/>
        <w:rPr>
          <w:rStyle w:val="VoorwaardemethalfkaderChar"/>
          <w:lang w:val="nl-NL"/>
        </w:rPr>
      </w:pPr>
      <w:r w:rsidRPr="00361AA9">
        <w:rPr>
          <w:rStyle w:val="VoorwaardemethalfkaderChar"/>
          <w:lang w:val="nl-NL"/>
        </w:rPr>
        <w:t>Pedagogisch beleidsmedewerkers beschikken over een voor de werkzaamheden passende opleiding zoals opgenomen in de meest recent aangevangen cao Kinderopvang.</w:t>
      </w:r>
    </w:p>
    <w:p w14:paraId="011CD9AA" w14:textId="77777777" w:rsidR="001F7FDF" w:rsidRPr="00361AA9" w:rsidRDefault="00361AA9">
      <w:pPr>
        <w:pStyle w:val="CompleetKader"/>
        <w:rPr>
          <w:lang w:val="nl-NL"/>
        </w:rPr>
      </w:pPr>
      <w:r w:rsidRPr="00361AA9">
        <w:rPr>
          <w:lang w:val="nl-NL"/>
        </w:rPr>
        <w:t>(</w:t>
      </w:r>
      <w:r w:rsidRPr="00361AA9">
        <w:rPr>
          <w:sz w:val="16"/>
          <w:szCs w:val="16"/>
          <w:lang w:val="nl-NL"/>
        </w:rPr>
        <w:t>art 1.50 lid 1 en 2 Wet kinderopvang; art 6 lid 3 en 4 Besluit kwaliteit kinderopvang; art 7 lid 2 Regeling Wet kinderopvang</w:t>
      </w:r>
      <w:r w:rsidRPr="00361AA9">
        <w:rPr>
          <w:lang w:val="nl-NL"/>
        </w:rPr>
        <w:t>)</w:t>
      </w:r>
    </w:p>
    <w:p w14:paraId="4AD6F1AD" w14:textId="77777777" w:rsidR="001F7FDF" w:rsidRPr="00361AA9" w:rsidRDefault="001F7FDF">
      <w:pPr>
        <w:pStyle w:val="CompleetKader"/>
        <w:rPr>
          <w:lang w:val="nl-NL"/>
        </w:rPr>
      </w:pPr>
    </w:p>
    <w:p w14:paraId="3302460D" w14:textId="77777777" w:rsidR="001F7FDF" w:rsidRPr="00361AA9" w:rsidRDefault="00361AA9">
      <w:pPr>
        <w:pStyle w:val="Kop3metkader"/>
        <w:spacing w:line="276" w:lineRule="auto"/>
      </w:pPr>
      <w:r w:rsidRPr="00361AA9">
        <w:rPr>
          <w:sz w:val="4"/>
          <w:szCs w:val="4"/>
        </w:rPr>
        <w:br/>
      </w:r>
      <w:r w:rsidRPr="00361AA9">
        <w:t>Aantal beroepskrachten en eisen aan de inzet van beroepskrachten in opleiding en stagiairs</w:t>
      </w:r>
    </w:p>
    <w:p w14:paraId="79463B9C" w14:textId="77777777" w:rsidR="001F7FDF" w:rsidRPr="00361AA9" w:rsidRDefault="00361AA9">
      <w:pPr>
        <w:pStyle w:val="CompleetKader"/>
        <w:rPr>
          <w:rStyle w:val="VoorwaardemethalfkaderChar"/>
          <w:lang w:val="nl-NL"/>
        </w:rPr>
      </w:pPr>
      <w:r w:rsidRPr="00361AA9">
        <w:rPr>
          <w:rStyle w:val="VoorwaardemethalfkaderChar"/>
          <w:lang w:val="nl-NL"/>
        </w:rPr>
        <w:t>De houder van een kindercentrum zet voldoende beroepskrachten in voor het aantal kinderen dat wordt opgevangen. De verhouding tussen het minimaal aantal in te zetten beroepskrachten en het aantal aanwezige kinderen in een stamgroep wordt bepaald op grond van de rekenregels. Indien een stamgroep wordt gecombineerd met een basisgroep, wordt de verhouding tussen het minimaal aantal in te zetten beroepskrachten en het aantal aanwezige kinderen in de gecombineerde groep bepaald op grond van de rekenregels.</w:t>
      </w:r>
      <w:r w:rsidRPr="00361AA9">
        <w:rPr>
          <w:rStyle w:val="VoorwaardemethalfkaderChar"/>
          <w:lang w:val="nl-NL"/>
        </w:rPr>
        <w:br/>
      </w:r>
      <w:r w:rsidRPr="00361AA9">
        <w:rPr>
          <w:rStyle w:val="VoorwaardemethalfkaderChar"/>
          <w:lang w:val="nl-NL"/>
        </w:rPr>
        <w:br/>
        <w:t>Gedurende de dagopvang bestaat maximaal de helft van het totaal aantal benodigde beroepskrachten uit beroepskrachten in opleiding of stagiairs. Daarbij mag maximaal een derde van het totaal aantal benodigde beroepskrachten bestaan uit stagiairs.</w:t>
      </w:r>
    </w:p>
    <w:p w14:paraId="1669B62D" w14:textId="77777777" w:rsidR="001F7FDF" w:rsidRPr="00361AA9" w:rsidRDefault="00361AA9">
      <w:pPr>
        <w:pStyle w:val="CompleetKader"/>
        <w:rPr>
          <w:lang w:val="nl-NL"/>
        </w:rPr>
      </w:pPr>
      <w:r w:rsidRPr="00361AA9">
        <w:rPr>
          <w:lang w:val="nl-NL"/>
        </w:rPr>
        <w:t>(</w:t>
      </w:r>
      <w:r w:rsidRPr="00361AA9">
        <w:rPr>
          <w:sz w:val="16"/>
          <w:szCs w:val="16"/>
          <w:lang w:val="nl-NL"/>
        </w:rPr>
        <w:t>art 1.49 lid 1, 1.50 lid 1 en 2 en 1.60c lid 1 Wet kinderopvang; art 7 lid 1, 2, 3, 4, 7, 9, 11 en bijlage 1 onderdeel a en c Besluit kwaliteit kinderopvang; art 9 lid 3, 4 en 5 Regeling Wet kinderopvang</w:t>
      </w:r>
      <w:r w:rsidRPr="00361AA9">
        <w:rPr>
          <w:lang w:val="nl-NL"/>
        </w:rPr>
        <w:t>)</w:t>
      </w:r>
    </w:p>
    <w:p w14:paraId="707EA267" w14:textId="77777777" w:rsidR="001F7FDF" w:rsidRPr="00361AA9" w:rsidRDefault="001F7FDF">
      <w:pPr>
        <w:pStyle w:val="CompleetKader"/>
        <w:rPr>
          <w:lang w:val="nl-NL"/>
        </w:rPr>
      </w:pPr>
    </w:p>
    <w:p w14:paraId="45294340" w14:textId="77777777" w:rsidR="001F7FDF" w:rsidRPr="00361AA9" w:rsidRDefault="00361AA9">
      <w:pPr>
        <w:pStyle w:val="CompleetKader"/>
        <w:rPr>
          <w:rStyle w:val="VoorwaardemethalfkaderChar"/>
          <w:lang w:val="nl-NL"/>
        </w:rPr>
      </w:pPr>
      <w:r w:rsidRPr="00361AA9">
        <w:rPr>
          <w:rStyle w:val="VoorwaardemethalfkaderChar"/>
          <w:lang w:val="nl-NL"/>
        </w:rPr>
        <w:t>Gedurende de uren dat conform het pedagogische beleidsplan minder beroepskrachten worden ingezet, wordt ten minste de helft van het conform de beroepskracht-kindratio benodigde aantal beroepskrachten ingezet.</w:t>
      </w:r>
    </w:p>
    <w:p w14:paraId="5B05D593" w14:textId="77777777" w:rsidR="001F7FDF" w:rsidRPr="00361AA9" w:rsidRDefault="00361AA9">
      <w:pPr>
        <w:pStyle w:val="CompleetKader"/>
        <w:rPr>
          <w:lang w:val="nl-NL"/>
        </w:rPr>
      </w:pPr>
      <w:r w:rsidRPr="00361AA9">
        <w:rPr>
          <w:lang w:val="nl-NL"/>
        </w:rPr>
        <w:t>(</w:t>
      </w:r>
      <w:r w:rsidRPr="00361AA9">
        <w:rPr>
          <w:sz w:val="16"/>
          <w:szCs w:val="16"/>
          <w:lang w:val="nl-NL"/>
        </w:rPr>
        <w:t>art 1.49 lid 1, 1.50 lid 1 en 2 en 1.60c lid 1 Wet kinderopvang; art 3 lid 3 onder a en 7 lid 4 Besluit kwaliteit kinderopvang</w:t>
      </w:r>
      <w:r w:rsidRPr="00361AA9">
        <w:rPr>
          <w:lang w:val="nl-NL"/>
        </w:rPr>
        <w:t>)</w:t>
      </w:r>
    </w:p>
    <w:p w14:paraId="09DF54C1" w14:textId="77777777" w:rsidR="001F7FDF" w:rsidRPr="00361AA9" w:rsidRDefault="001F7FDF">
      <w:pPr>
        <w:pStyle w:val="CompleetKader"/>
        <w:rPr>
          <w:lang w:val="nl-NL"/>
        </w:rPr>
      </w:pPr>
    </w:p>
    <w:p w14:paraId="57C31640" w14:textId="77777777" w:rsidR="001F7FDF" w:rsidRPr="00361AA9" w:rsidRDefault="00361AA9">
      <w:pPr>
        <w:pStyle w:val="CompleetKader"/>
        <w:rPr>
          <w:rStyle w:val="VoorwaardemethalfkaderChar"/>
          <w:lang w:val="nl-NL"/>
        </w:rPr>
      </w:pPr>
      <w:r w:rsidRPr="00361AA9">
        <w:rPr>
          <w:rStyle w:val="VoorwaardemethalfkaderChar"/>
          <w:lang w:val="nl-NL"/>
        </w:rPr>
        <w:t>De houder toont door middel van een overzicht van de ingezette beroepskrachten en presentielijsten van kinderen, inclusief een indicatie van de aankomst- en vertrektijden, aan dat hij voldoet aan de benodigde beroepskracht-kindratio en indien van toepassing de afwijking daarvan.</w:t>
      </w:r>
    </w:p>
    <w:p w14:paraId="7239808B" w14:textId="77777777" w:rsidR="001F7FDF" w:rsidRPr="00361AA9" w:rsidRDefault="00361AA9">
      <w:pPr>
        <w:pStyle w:val="CompleetKader"/>
        <w:rPr>
          <w:lang w:val="nl-NL"/>
        </w:rPr>
      </w:pPr>
      <w:r w:rsidRPr="00361AA9">
        <w:rPr>
          <w:lang w:val="nl-NL"/>
        </w:rPr>
        <w:t>(</w:t>
      </w:r>
      <w:r w:rsidRPr="00361AA9">
        <w:rPr>
          <w:sz w:val="16"/>
          <w:szCs w:val="16"/>
          <w:lang w:val="nl-NL"/>
        </w:rPr>
        <w:t>art 1.49 lid 1 en 1.50 lid 1 en 2 en 1.60c lid 1 Wet kinderopvang; art 7a en 7 lid 2 en 4 Besluit kwaliteit kinderopvang</w:t>
      </w:r>
      <w:r w:rsidRPr="00361AA9">
        <w:rPr>
          <w:lang w:val="nl-NL"/>
        </w:rPr>
        <w:t>)</w:t>
      </w:r>
    </w:p>
    <w:p w14:paraId="230558E5" w14:textId="77777777" w:rsidR="001F7FDF" w:rsidRPr="00361AA9" w:rsidRDefault="001F7FDF">
      <w:pPr>
        <w:pStyle w:val="CompleetKader"/>
        <w:rPr>
          <w:lang w:val="nl-NL"/>
        </w:rPr>
      </w:pPr>
    </w:p>
    <w:p w14:paraId="1F302189" w14:textId="77777777" w:rsidR="001F7FDF" w:rsidRPr="00361AA9" w:rsidRDefault="00361AA9">
      <w:pPr>
        <w:pStyle w:val="Kop3metkader"/>
        <w:spacing w:line="276" w:lineRule="auto"/>
      </w:pPr>
      <w:r w:rsidRPr="00361AA9">
        <w:rPr>
          <w:sz w:val="4"/>
          <w:szCs w:val="4"/>
        </w:rPr>
        <w:br/>
      </w:r>
      <w:r w:rsidRPr="00361AA9">
        <w:t>Inzet pedagogisch beleidsmedewerkers</w:t>
      </w:r>
    </w:p>
    <w:p w14:paraId="14833E2B" w14:textId="77777777" w:rsidR="001F7FDF" w:rsidRPr="00361AA9" w:rsidRDefault="00361AA9">
      <w:pPr>
        <w:pStyle w:val="CompleetKader"/>
        <w:rPr>
          <w:rStyle w:val="VoorwaardemethalfkaderChar"/>
          <w:lang w:val="nl-NL"/>
        </w:rPr>
      </w:pPr>
      <w:r w:rsidRPr="00361AA9">
        <w:rPr>
          <w:rStyle w:val="VoorwaardemethalfkaderChar"/>
          <w:lang w:val="nl-NL"/>
        </w:rPr>
        <w:t>De houder van het kindercentrum zet de pedagogisch beleidsmedewerker voor het coachen van beroepskrachten bij de uitvoering van hun werkzaamheden en de totstandkoming en implementatie van pedagogische beleidsvoornemens voor het vereiste aantal uren in. Het minimaal aantal uren inzet wordt jaarlijks bepaald op grond van de rekenregels in het besluit.</w:t>
      </w:r>
    </w:p>
    <w:p w14:paraId="09F4B058" w14:textId="77777777" w:rsidR="001F7FDF" w:rsidRPr="00361AA9" w:rsidRDefault="00361AA9">
      <w:pPr>
        <w:pStyle w:val="CompleetKader"/>
        <w:rPr>
          <w:lang w:val="nl-NL"/>
        </w:rPr>
      </w:pPr>
      <w:r w:rsidRPr="00361AA9">
        <w:rPr>
          <w:lang w:val="nl-NL"/>
        </w:rPr>
        <w:t>(</w:t>
      </w:r>
      <w:r w:rsidRPr="00361AA9">
        <w:rPr>
          <w:sz w:val="16"/>
          <w:szCs w:val="16"/>
          <w:lang w:val="nl-NL"/>
        </w:rPr>
        <w:t>art 1.50 lid 1 en 2 en 1.60c lid 1 Wet kinderopvang; art 8 lid 1 en 2 Besluit kwaliteit kinderopvang</w:t>
      </w:r>
      <w:r w:rsidRPr="00361AA9">
        <w:rPr>
          <w:lang w:val="nl-NL"/>
        </w:rPr>
        <w:t>)</w:t>
      </w:r>
    </w:p>
    <w:p w14:paraId="0B1DE6B4" w14:textId="77777777" w:rsidR="001F7FDF" w:rsidRPr="00361AA9" w:rsidRDefault="001F7FDF">
      <w:pPr>
        <w:pStyle w:val="CompleetKader"/>
        <w:rPr>
          <w:lang w:val="nl-NL"/>
        </w:rPr>
      </w:pPr>
    </w:p>
    <w:p w14:paraId="15284CDA" w14:textId="77777777" w:rsidR="001F7FDF" w:rsidRPr="00361AA9" w:rsidRDefault="00361AA9">
      <w:pPr>
        <w:pStyle w:val="CompleetKader"/>
        <w:rPr>
          <w:rStyle w:val="VoorwaardemethalfkaderChar"/>
          <w:lang w:val="nl-NL"/>
        </w:rPr>
      </w:pPr>
      <w:r w:rsidRPr="00361AA9">
        <w:rPr>
          <w:rStyle w:val="VoorwaardemethalfkaderChar"/>
          <w:lang w:val="nl-NL"/>
        </w:rPr>
        <w:t xml:space="preserve">De houder van een kindercentrum bepaalt jaarlijks, indien hij meer dan één kindercentrum exploiteert, de wijze waarop hij het verplichte minimaal aantal uren waarvoor pedagogisch beleidsmedewerkers worden ingezet, verdeelt over de verschillende kindercentra en legt dit schriftelijk vast zodat dit inzichtelijk is voor de beroepskrachten en ouders. De houder geeft de </w:t>
      </w:r>
      <w:r w:rsidRPr="00361AA9">
        <w:rPr>
          <w:rStyle w:val="VoorwaardemethalfkaderChar"/>
          <w:lang w:val="nl-NL"/>
        </w:rPr>
        <w:lastRenderedPageBreak/>
        <w:t>verdeling zodanig vorm dat iedere beroepskracht jaarlijks coaching ontvangt in de uitvoering van de werkzaamheden.</w:t>
      </w:r>
    </w:p>
    <w:p w14:paraId="46190948" w14:textId="77777777" w:rsidR="001F7FDF" w:rsidRPr="00361AA9" w:rsidRDefault="00361AA9">
      <w:pPr>
        <w:pStyle w:val="CompleetKader"/>
        <w:rPr>
          <w:lang w:val="nl-NL"/>
        </w:rPr>
      </w:pPr>
      <w:r w:rsidRPr="00361AA9">
        <w:rPr>
          <w:lang w:val="nl-NL"/>
        </w:rPr>
        <w:t>(</w:t>
      </w:r>
      <w:r w:rsidRPr="00361AA9">
        <w:rPr>
          <w:sz w:val="16"/>
          <w:szCs w:val="16"/>
          <w:lang w:val="nl-NL"/>
        </w:rPr>
        <w:t>art 1.50 lid 1 en 2 en 1.60c lid 1 Wet kinderopvang; art 8 lid 3 Besluit kwaliteit kinderopvang</w:t>
      </w:r>
      <w:r w:rsidRPr="00361AA9">
        <w:rPr>
          <w:lang w:val="nl-NL"/>
        </w:rPr>
        <w:t>)</w:t>
      </w:r>
    </w:p>
    <w:p w14:paraId="4985F0F0" w14:textId="77777777" w:rsidR="001F7FDF" w:rsidRPr="00361AA9" w:rsidRDefault="001F7FDF">
      <w:pPr>
        <w:pStyle w:val="CompleetKader"/>
        <w:rPr>
          <w:lang w:val="nl-NL"/>
        </w:rPr>
      </w:pPr>
    </w:p>
    <w:p w14:paraId="3279029A" w14:textId="77777777" w:rsidR="001F7FDF" w:rsidRPr="00361AA9" w:rsidRDefault="00361AA9">
      <w:pPr>
        <w:pStyle w:val="Kop3metkader"/>
        <w:spacing w:line="276" w:lineRule="auto"/>
      </w:pPr>
      <w:r w:rsidRPr="00361AA9">
        <w:rPr>
          <w:sz w:val="4"/>
          <w:szCs w:val="4"/>
        </w:rPr>
        <w:br/>
      </w:r>
      <w:r w:rsidRPr="00361AA9">
        <w:t>Stabiliteit van de opvang voor kinderen</w:t>
      </w:r>
    </w:p>
    <w:p w14:paraId="6765987F" w14:textId="77777777" w:rsidR="001F7FDF" w:rsidRPr="00361AA9" w:rsidRDefault="00361AA9">
      <w:pPr>
        <w:pStyle w:val="CompleetKader"/>
        <w:rPr>
          <w:rStyle w:val="VoorwaardemethalfkaderChar"/>
          <w:lang w:val="nl-NL"/>
        </w:rPr>
      </w:pPr>
      <w:r w:rsidRPr="00361AA9">
        <w:rPr>
          <w:rStyle w:val="VoorwaardemethalfkaderChar"/>
          <w:lang w:val="nl-NL"/>
        </w:rPr>
        <w:t>Bij dagopvang vindt de opvang plaats in stamgroepen. Een kind wordt opgevangen in één stamgroep. De maximale groepsgrootte wordt bepaald op grond van tabel 1 in bijlage 1, onderdeel a van het Besluit kwaliteit kinderopvang.</w:t>
      </w:r>
      <w:r w:rsidRPr="00361AA9">
        <w:rPr>
          <w:rStyle w:val="VoorwaardemethalfkaderChar"/>
          <w:lang w:val="nl-NL"/>
        </w:rPr>
        <w:br/>
        <w:t>Indien een stamgroep wordt gecombineerd met een basisgroep wordt de maximale grootte van de gecombineerde groep bepaald op grond van bijlage 1, onderdeel c van het Besluit kwaliteit kinderopvang.</w:t>
      </w:r>
    </w:p>
    <w:p w14:paraId="3F983613" w14:textId="77777777" w:rsidR="001F7FDF" w:rsidRPr="00361AA9" w:rsidRDefault="00361AA9">
      <w:pPr>
        <w:pStyle w:val="CompleetKader"/>
        <w:rPr>
          <w:lang w:val="nl-NL"/>
        </w:rPr>
      </w:pPr>
      <w:r w:rsidRPr="00361AA9">
        <w:rPr>
          <w:lang w:val="nl-NL"/>
        </w:rPr>
        <w:t>(</w:t>
      </w:r>
      <w:r w:rsidRPr="00361AA9">
        <w:rPr>
          <w:sz w:val="16"/>
          <w:szCs w:val="16"/>
          <w:lang w:val="nl-NL"/>
        </w:rPr>
        <w:t>art 1.50 lid 1 en 2 Wet kinderopvang; art 9 lid 1, 2, 7, 8, 9 en 10 Besluit kwaliteit kinderopvang</w:t>
      </w:r>
      <w:r w:rsidRPr="00361AA9">
        <w:rPr>
          <w:lang w:val="nl-NL"/>
        </w:rPr>
        <w:t>)</w:t>
      </w:r>
    </w:p>
    <w:p w14:paraId="4D5F4CFF" w14:textId="77777777" w:rsidR="001F7FDF" w:rsidRPr="00361AA9" w:rsidRDefault="001F7FDF">
      <w:pPr>
        <w:pStyle w:val="CompleetKader"/>
        <w:rPr>
          <w:lang w:val="nl-NL"/>
        </w:rPr>
      </w:pPr>
    </w:p>
    <w:p w14:paraId="5C19A129" w14:textId="77777777" w:rsidR="001F7FDF" w:rsidRPr="00361AA9" w:rsidRDefault="00361AA9">
      <w:pPr>
        <w:pStyle w:val="CompleetKader"/>
        <w:rPr>
          <w:rStyle w:val="VoorwaardemethalfkaderChar"/>
          <w:lang w:val="nl-NL"/>
        </w:rPr>
      </w:pPr>
      <w:r w:rsidRPr="00361AA9">
        <w:rPr>
          <w:rStyle w:val="VoorwaardemethalfkaderChar"/>
          <w:lang w:val="nl-NL"/>
        </w:rPr>
        <w:t>Aan een kind van één jaar of ouder worden ten hoogste drie vaste beroepskrachten toegewezen, waarvan per dag ten minste één beroepskracht werkzaam is in de stamgroep van dat kind, tenzij de houder hiervan onder de voorwaarden van het Besluit kwaliteit kinderopvang artikel 9a rechtmatig is afgeweken.</w:t>
      </w:r>
      <w:r w:rsidRPr="00361AA9">
        <w:rPr>
          <w:rStyle w:val="VoorwaardemethalfkaderChar"/>
          <w:lang w:val="nl-NL"/>
        </w:rPr>
        <w:br/>
        <w:t>Indien er vanwege de grootte van de stamgroep met drie of meer beroepskrachten tegelijkertijd gewerkt wordt dan worden er ten hoogste vier vaste beroepskrachten toegewezen aan een kind van één jaar of ouder.</w:t>
      </w:r>
      <w:r w:rsidRPr="00361AA9">
        <w:rPr>
          <w:rStyle w:val="VoorwaardemethalfkaderChar"/>
          <w:lang w:val="nl-NL"/>
        </w:rPr>
        <w:br/>
        <w:t>Een binnen de formatie ingezette beroepskracht in opleiding kan na het eerste jaar van de opleiding op basis van een vastgesteld begeleidingsplan gelden als vaste kracht.</w:t>
      </w:r>
    </w:p>
    <w:p w14:paraId="5E488985" w14:textId="77777777" w:rsidR="001F7FDF" w:rsidRPr="00361AA9" w:rsidRDefault="00361AA9">
      <w:pPr>
        <w:pStyle w:val="CompleetKader"/>
        <w:rPr>
          <w:lang w:val="nl-NL"/>
        </w:rPr>
      </w:pPr>
      <w:r w:rsidRPr="00361AA9">
        <w:rPr>
          <w:lang w:val="nl-NL"/>
        </w:rPr>
        <w:t>(</w:t>
      </w:r>
      <w:r w:rsidRPr="00361AA9">
        <w:rPr>
          <w:sz w:val="16"/>
          <w:szCs w:val="16"/>
          <w:lang w:val="nl-NL"/>
        </w:rPr>
        <w:t>art 1.50 lid 1 en 2 en 1.60c lid 2 Wet kinderopvang; art 9 lid 5, 9a, 9b en 19a Besluit kwaliteit kinderopvang</w:t>
      </w:r>
      <w:r w:rsidRPr="00361AA9">
        <w:rPr>
          <w:lang w:val="nl-NL"/>
        </w:rPr>
        <w:t>)</w:t>
      </w:r>
    </w:p>
    <w:p w14:paraId="1FD0952D" w14:textId="77777777" w:rsidR="001F7FDF" w:rsidRPr="00361AA9" w:rsidRDefault="001F7FDF">
      <w:pPr>
        <w:pStyle w:val="CompleetKader"/>
        <w:rPr>
          <w:lang w:val="nl-NL"/>
        </w:rPr>
      </w:pPr>
    </w:p>
    <w:p w14:paraId="1FF79B5E" w14:textId="77777777" w:rsidR="001F7FDF" w:rsidRPr="00361AA9" w:rsidRDefault="00361AA9">
      <w:pPr>
        <w:pStyle w:val="CompleetKader"/>
        <w:rPr>
          <w:rStyle w:val="VoorwaardemethalfkaderChar"/>
          <w:lang w:val="nl-NL"/>
        </w:rPr>
      </w:pPr>
      <w:r w:rsidRPr="00361AA9">
        <w:rPr>
          <w:rStyle w:val="VoorwaardemethalfkaderChar"/>
          <w:lang w:val="nl-NL"/>
        </w:rPr>
        <w:t>Aan ieder kind wordt een mentor toegewezen. De mentor is een beroepskracht van het kind en bespreekt de ontwikkeling van het kind periodiek met de ouders. Tevens is de mentor voor de ouders aanspreekpunt bij vragen over de ontwikkeling en het welbevinden van het kind.</w:t>
      </w:r>
    </w:p>
    <w:p w14:paraId="79102B94" w14:textId="77777777" w:rsidR="001F7FDF" w:rsidRPr="00361AA9" w:rsidRDefault="00361AA9">
      <w:pPr>
        <w:pStyle w:val="CompleetKader"/>
        <w:rPr>
          <w:lang w:val="nl-NL"/>
        </w:rPr>
      </w:pPr>
      <w:r w:rsidRPr="00361AA9">
        <w:rPr>
          <w:lang w:val="nl-NL"/>
        </w:rPr>
        <w:t>(</w:t>
      </w:r>
      <w:r w:rsidRPr="00361AA9">
        <w:rPr>
          <w:sz w:val="16"/>
          <w:szCs w:val="16"/>
          <w:lang w:val="nl-NL"/>
        </w:rPr>
        <w:t>art 1.50 lid 1 en 2 en 1.60c lid 1 Wet Kinderopvang; art 9 lid 11 Besluit kwaliteit kinderopvang</w:t>
      </w:r>
      <w:r w:rsidRPr="00361AA9">
        <w:rPr>
          <w:lang w:val="nl-NL"/>
        </w:rPr>
        <w:t>)</w:t>
      </w:r>
    </w:p>
    <w:p w14:paraId="7C64C313" w14:textId="77777777" w:rsidR="001F7FDF" w:rsidRPr="00361AA9" w:rsidRDefault="001F7FDF">
      <w:pPr>
        <w:pStyle w:val="CompleetKader"/>
        <w:rPr>
          <w:lang w:val="nl-NL"/>
        </w:rPr>
      </w:pPr>
    </w:p>
    <w:p w14:paraId="409CA8E9" w14:textId="77777777" w:rsidR="001F7FDF" w:rsidRPr="00361AA9" w:rsidRDefault="00361AA9">
      <w:pPr>
        <w:pStyle w:val="Kop3metkader"/>
        <w:spacing w:line="276" w:lineRule="auto"/>
      </w:pPr>
      <w:r w:rsidRPr="00361AA9">
        <w:rPr>
          <w:sz w:val="4"/>
          <w:szCs w:val="4"/>
        </w:rPr>
        <w:br/>
      </w:r>
      <w:r w:rsidRPr="00361AA9">
        <w:t>Gebruik van de voertaal</w:t>
      </w:r>
    </w:p>
    <w:p w14:paraId="5508D9F8" w14:textId="77777777" w:rsidR="001F7FDF" w:rsidRPr="00361AA9" w:rsidRDefault="00361AA9">
      <w:pPr>
        <w:pStyle w:val="CompleetKader"/>
        <w:rPr>
          <w:rStyle w:val="VoorwaardemethalfkaderChar"/>
          <w:lang w:val="nl-NL"/>
        </w:rPr>
      </w:pPr>
      <w:r w:rsidRPr="00361AA9">
        <w:rPr>
          <w:rStyle w:val="VoorwaardemethalfkaderChar"/>
          <w:lang w:val="nl-NL"/>
        </w:rPr>
        <w:t>De Nederlandse taal wordt als voertaal gebruikt. Daar waar naast de Nederlandse taal de Friese taal of een streektaal in levend gebruik is, kan de Friese taal of de streektaal mede als voertaal worden gebruikt.</w:t>
      </w:r>
      <w:r w:rsidRPr="00361AA9">
        <w:rPr>
          <w:rStyle w:val="VoorwaardemethalfkaderChar"/>
          <w:lang w:val="nl-NL"/>
        </w:rPr>
        <w:br/>
        <w:t>Indien de herkomst van de kinderen in specifieke omstandigheden daartoe noodzaakt, kan mede een andere taal als voertaal worden gebruikt, overeenkomstig een door de houder van het kindercentrum vastgestelde gedragscode.</w:t>
      </w:r>
    </w:p>
    <w:p w14:paraId="4F9EEB70" w14:textId="77777777" w:rsidR="001F7FDF" w:rsidRPr="00361AA9" w:rsidRDefault="00361AA9">
      <w:pPr>
        <w:pStyle w:val="CompleetKader"/>
        <w:rPr>
          <w:lang w:val="nl-NL"/>
        </w:rPr>
      </w:pPr>
      <w:r w:rsidRPr="00361AA9">
        <w:rPr>
          <w:lang w:val="nl-NL"/>
        </w:rPr>
        <w:t>(</w:t>
      </w:r>
      <w:r w:rsidRPr="00361AA9">
        <w:rPr>
          <w:sz w:val="16"/>
          <w:szCs w:val="16"/>
          <w:lang w:val="nl-NL"/>
        </w:rPr>
        <w:t>art 1.55 lid 1 en 2 Wet kinderopvang</w:t>
      </w:r>
      <w:r w:rsidRPr="00361AA9">
        <w:rPr>
          <w:lang w:val="nl-NL"/>
        </w:rPr>
        <w:t>)</w:t>
      </w:r>
    </w:p>
    <w:p w14:paraId="1EBB1A8E" w14:textId="77777777" w:rsidR="001F7FDF" w:rsidRPr="00361AA9" w:rsidRDefault="001F7FDF">
      <w:pPr>
        <w:pStyle w:val="CompleetKader"/>
        <w:rPr>
          <w:lang w:val="nl-NL"/>
        </w:rPr>
      </w:pPr>
    </w:p>
    <w:p w14:paraId="0AF67E86" w14:textId="77777777" w:rsidR="001F7FDF" w:rsidRPr="00361AA9" w:rsidRDefault="00361AA9">
      <w:pPr>
        <w:pStyle w:val="CompleetKader"/>
        <w:rPr>
          <w:b/>
          <w:lang w:val="nl-NL"/>
        </w:rPr>
      </w:pPr>
      <w:r w:rsidRPr="00361AA9">
        <w:rPr>
          <w:b/>
          <w:lang w:val="nl-NL"/>
        </w:rPr>
        <w:t>OF</w:t>
      </w:r>
    </w:p>
    <w:p w14:paraId="2D60925A" w14:textId="77777777" w:rsidR="001F7FDF" w:rsidRPr="00361AA9" w:rsidRDefault="001F7FDF">
      <w:pPr>
        <w:pStyle w:val="CompleetKader"/>
        <w:rPr>
          <w:b/>
          <w:lang w:val="nl-NL"/>
        </w:rPr>
      </w:pPr>
    </w:p>
    <w:p w14:paraId="6CDB5EF5" w14:textId="77777777" w:rsidR="001F7FDF" w:rsidRPr="00361AA9" w:rsidRDefault="00361AA9">
      <w:pPr>
        <w:pStyle w:val="CompleetKader"/>
        <w:rPr>
          <w:rStyle w:val="VoorwaardemethalfkaderChar"/>
          <w:lang w:val="nl-NL"/>
        </w:rPr>
      </w:pPr>
      <w:r w:rsidRPr="00361AA9">
        <w:rPr>
          <w:rStyle w:val="VoorwaardemethalfkaderChar"/>
          <w:lang w:val="nl-NL"/>
        </w:rPr>
        <w:t>Een kindercentrum kan in afwijking van Nederlands als voertaal, meertalige kinderopvang aanbieden waarbij voor ten hoogste vijftig procent van de openingstijd per dag de Duitse, Engelse of Franse taal als voertaal wordt gebruikt, met uitzondering van de voorgeschreven tijd die het kindercentrum minimaal besteedt aan voorschoolse educatie. In afwijking daarvan kan onder voorwaarden een hoger percentage gehanteerd worden in geval van ziekte, vakantie of verlof.</w:t>
      </w:r>
    </w:p>
    <w:p w14:paraId="36D6DC28" w14:textId="77777777" w:rsidR="001F7FDF" w:rsidRPr="00361AA9" w:rsidRDefault="00361AA9">
      <w:pPr>
        <w:pStyle w:val="CompleetKader"/>
        <w:rPr>
          <w:lang w:val="nl-NL"/>
        </w:rPr>
      </w:pPr>
      <w:r w:rsidRPr="00361AA9">
        <w:rPr>
          <w:lang w:val="nl-NL"/>
        </w:rPr>
        <w:t>(</w:t>
      </w:r>
      <w:r w:rsidRPr="00361AA9">
        <w:rPr>
          <w:sz w:val="16"/>
          <w:szCs w:val="16"/>
          <w:lang w:val="nl-NL"/>
        </w:rPr>
        <w:t>art 1.50 lid 2 onder b, 1.55 lid 1, 3, 4 en 5 Wet kinderopvang; art 9c lid 1 en 2 Besluit kwaliteit kinderopvang</w:t>
      </w:r>
      <w:r w:rsidRPr="00361AA9">
        <w:rPr>
          <w:lang w:val="nl-NL"/>
        </w:rPr>
        <w:t>)</w:t>
      </w:r>
    </w:p>
    <w:p w14:paraId="6BC8CDCF" w14:textId="77777777" w:rsidR="001F7FDF" w:rsidRPr="00361AA9" w:rsidRDefault="001F7FDF">
      <w:pPr>
        <w:pStyle w:val="CompleetKader"/>
        <w:rPr>
          <w:lang w:val="nl-NL"/>
        </w:rPr>
      </w:pPr>
    </w:p>
    <w:p w14:paraId="118C71E4" w14:textId="77777777" w:rsidR="001F7FDF" w:rsidRPr="00361AA9" w:rsidRDefault="00361AA9">
      <w:pPr>
        <w:pStyle w:val="Kop2metkader"/>
        <w:spacing w:line="276" w:lineRule="auto"/>
      </w:pPr>
      <w:bookmarkStart w:id="70" w:name="_Toc183158082"/>
      <w:r w:rsidRPr="00361AA9">
        <w:lastRenderedPageBreak/>
        <w:t>Veiligheid en gezondheid</w:t>
      </w:r>
      <w:bookmarkEnd w:id="70"/>
    </w:p>
    <w:p w14:paraId="53F9FCB0" w14:textId="77777777" w:rsidR="001F7FDF" w:rsidRPr="00361AA9" w:rsidRDefault="00361AA9">
      <w:pPr>
        <w:pStyle w:val="Kop3metkader"/>
        <w:spacing w:line="276" w:lineRule="auto"/>
      </w:pPr>
      <w:r w:rsidRPr="00361AA9">
        <w:rPr>
          <w:sz w:val="4"/>
          <w:szCs w:val="4"/>
        </w:rPr>
        <w:br/>
      </w:r>
      <w:r w:rsidRPr="00361AA9">
        <w:t>Veiligheids- en gezondheidsbeleid</w:t>
      </w:r>
    </w:p>
    <w:p w14:paraId="385FC301" w14:textId="77777777" w:rsidR="001F7FDF" w:rsidRPr="00361AA9" w:rsidRDefault="00361AA9">
      <w:pPr>
        <w:pStyle w:val="CompleetKader"/>
        <w:rPr>
          <w:rStyle w:val="VoorwaardemethalfkaderChar"/>
          <w:lang w:val="nl-NL"/>
        </w:rPr>
      </w:pPr>
      <w:r w:rsidRPr="00361AA9">
        <w:rPr>
          <w:rStyle w:val="VoorwaardemethalfkaderChar"/>
          <w:lang w:val="nl-NL"/>
        </w:rPr>
        <w:t>Het veiligheids- en gezondheidsbeleid omvat een plan van aanpak waarin in concrete termen is aangegeven welke maatregelen binnen welke termijn zijn respectievelijk worden genomen, teneinde deze voornaamste risico’s met grote gevolgen betreffende veiligheid, gezondheid en het risico op grensoverschrijdend gedrag in te perken en de handelswijze indien deze risico’s zich verwezenlijken.</w:t>
      </w:r>
      <w:r w:rsidRPr="00361AA9">
        <w:rPr>
          <w:rStyle w:val="VoorwaardemethalfkaderChar"/>
          <w:lang w:val="nl-NL"/>
        </w:rPr>
        <w:br/>
        <w:t>De houder van een kindercentrum beschrijft bij de maatregelen die gericht zijn op het inperken van het risico op grensoverschrijdend gedrag, in ieder geval de wijze waarop hij de dagopvang zodanig organiseert dat een beroepskracht, beroepskracht in opleiding of stagiair de werkzaamheden uitsluitend kan verrichten terwijl hij gezien of gehoord kan worden door een andere volwassene.</w:t>
      </w:r>
    </w:p>
    <w:p w14:paraId="4CC8D9C0" w14:textId="77777777" w:rsidR="001F7FDF" w:rsidRPr="00361AA9" w:rsidRDefault="00361AA9">
      <w:pPr>
        <w:pStyle w:val="CompleetKader"/>
        <w:rPr>
          <w:lang w:val="nl-NL"/>
        </w:rPr>
      </w:pPr>
      <w:r w:rsidRPr="00361AA9">
        <w:rPr>
          <w:lang w:val="nl-NL"/>
        </w:rPr>
        <w:t>(</w:t>
      </w:r>
      <w:r w:rsidRPr="00361AA9">
        <w:rPr>
          <w:sz w:val="16"/>
          <w:szCs w:val="16"/>
          <w:lang w:val="nl-NL"/>
        </w:rPr>
        <w:t>art 1.49 lid 1, 1.50 lid 1 en 2 en 1.60c lid 1 Wet kinderopvang; art 4 lid 3 onder c Besluit kwaliteit kinderopvang</w:t>
      </w:r>
      <w:r w:rsidRPr="00361AA9">
        <w:rPr>
          <w:lang w:val="nl-NL"/>
        </w:rPr>
        <w:t>)</w:t>
      </w:r>
    </w:p>
    <w:p w14:paraId="5056732A" w14:textId="77777777" w:rsidR="001F7FDF" w:rsidRPr="00361AA9" w:rsidRDefault="001F7FDF">
      <w:pPr>
        <w:pStyle w:val="CompleetKader"/>
        <w:rPr>
          <w:lang w:val="nl-NL"/>
        </w:rPr>
      </w:pPr>
    </w:p>
    <w:p w14:paraId="1F8CF8FD" w14:textId="77777777" w:rsidR="001F7FDF" w:rsidRPr="00361AA9" w:rsidRDefault="00361AA9">
      <w:pPr>
        <w:pStyle w:val="CompleetKader"/>
        <w:rPr>
          <w:rStyle w:val="VoorwaardemethalfkaderChar"/>
          <w:lang w:val="nl-NL"/>
        </w:rPr>
      </w:pPr>
      <w:r w:rsidRPr="00361AA9">
        <w:rPr>
          <w:rStyle w:val="VoorwaardemethalfkaderChar"/>
          <w:lang w:val="nl-NL"/>
        </w:rPr>
        <w:t>De houder van een kindercentrum heeft voor elk kindercentrum een beleid dat ertoe leidt dat de veiligheid en gezondheid van de op te vangen kinderen zoveel mogelijk is gewaarborgd. De houder draagt er zorg voor dat er in de dagopvang conform het veiligheids- en gezondheidsbeleid wordt gehandeld.</w:t>
      </w:r>
    </w:p>
    <w:p w14:paraId="7E38B682" w14:textId="77777777" w:rsidR="001F7FDF" w:rsidRPr="00361AA9" w:rsidRDefault="00361AA9">
      <w:pPr>
        <w:pStyle w:val="CompleetKader"/>
        <w:rPr>
          <w:lang w:val="nl-NL"/>
        </w:rPr>
      </w:pPr>
      <w:r w:rsidRPr="00361AA9">
        <w:rPr>
          <w:lang w:val="nl-NL"/>
        </w:rPr>
        <w:t>(</w:t>
      </w:r>
      <w:r w:rsidRPr="00361AA9">
        <w:rPr>
          <w:sz w:val="16"/>
          <w:szCs w:val="16"/>
          <w:lang w:val="nl-NL"/>
        </w:rPr>
        <w:t>art 1.49 lid 1 en 1.50 lid 1 en 2 Wet kinderopvang; art 4 lid 1 Besluit kwaliteit kinderopvang</w:t>
      </w:r>
      <w:r w:rsidRPr="00361AA9">
        <w:rPr>
          <w:lang w:val="nl-NL"/>
        </w:rPr>
        <w:t>)</w:t>
      </w:r>
    </w:p>
    <w:p w14:paraId="60BE86B2" w14:textId="77777777" w:rsidR="001F7FDF" w:rsidRPr="00361AA9" w:rsidRDefault="001F7FDF">
      <w:pPr>
        <w:pStyle w:val="CompleetKader"/>
        <w:rPr>
          <w:lang w:val="nl-NL"/>
        </w:rPr>
      </w:pPr>
    </w:p>
    <w:p w14:paraId="0842430B" w14:textId="77777777" w:rsidR="001F7FDF" w:rsidRPr="00361AA9" w:rsidRDefault="00361AA9">
      <w:pPr>
        <w:pStyle w:val="CompleetKader"/>
        <w:rPr>
          <w:rStyle w:val="VoorwaardemethalfkaderChar"/>
          <w:lang w:val="nl-NL"/>
        </w:rPr>
      </w:pPr>
      <w:r w:rsidRPr="00361AA9">
        <w:rPr>
          <w:rStyle w:val="VoorwaardemethalfkaderChar"/>
          <w:lang w:val="nl-NL"/>
        </w:rPr>
        <w:t>De houder of voorgenomen houder van een kindercentrum stelt het veiligheids- en gezondheidsbeleid schriftelijk vast en verstrekt dit bij de aanvraag tot exploitatie. De houder evalueert, en indien nodig actualiseert, het veiligheids- en gezondheidsbeleid binnen drie maanden na opening van het kindercentrum. Daarna houdt de houder het veiligheids- en gezondheidsbeleid actueel.</w:t>
      </w:r>
    </w:p>
    <w:p w14:paraId="7112B171" w14:textId="77777777" w:rsidR="001F7FDF" w:rsidRPr="00361AA9" w:rsidRDefault="00361AA9">
      <w:pPr>
        <w:pStyle w:val="CompleetKader"/>
        <w:rPr>
          <w:lang w:val="nl-NL"/>
        </w:rPr>
      </w:pPr>
      <w:r w:rsidRPr="00361AA9">
        <w:rPr>
          <w:lang w:val="nl-NL"/>
        </w:rPr>
        <w:t>(</w:t>
      </w:r>
      <w:r w:rsidRPr="00361AA9">
        <w:rPr>
          <w:sz w:val="16"/>
          <w:szCs w:val="16"/>
          <w:lang w:val="nl-NL"/>
        </w:rPr>
        <w:t>art 1.49 lid 1 en 1.50 lid 1 en 2 Wet kinderopvang; art 4 lid 2 Besluit kwaliteit kinderopvang</w:t>
      </w:r>
      <w:r w:rsidRPr="00361AA9">
        <w:rPr>
          <w:lang w:val="nl-NL"/>
        </w:rPr>
        <w:t>)</w:t>
      </w:r>
    </w:p>
    <w:p w14:paraId="752E41F2" w14:textId="77777777" w:rsidR="001F7FDF" w:rsidRPr="00361AA9" w:rsidRDefault="001F7FDF">
      <w:pPr>
        <w:pStyle w:val="CompleetKader"/>
        <w:rPr>
          <w:lang w:val="nl-NL"/>
        </w:rPr>
      </w:pPr>
    </w:p>
    <w:p w14:paraId="0AA4D189" w14:textId="77777777" w:rsidR="001F7FDF" w:rsidRPr="00361AA9" w:rsidRDefault="00361AA9">
      <w:pPr>
        <w:pStyle w:val="CompleetKader"/>
        <w:rPr>
          <w:rStyle w:val="VoorwaardemethalfkaderChar"/>
          <w:lang w:val="nl-NL"/>
        </w:rPr>
      </w:pPr>
      <w:r w:rsidRPr="00361AA9">
        <w:rPr>
          <w:rStyle w:val="VoorwaardemethalfkaderChar"/>
          <w:lang w:val="nl-NL"/>
        </w:rPr>
        <w:t>Het veiligheids- en gezondheidsbeleid omvat een concrete beschrijving van de wijze waarop de houder van een kindercentrum er zorg voor draagt dat het veiligheids- en gezondheidsbeleid samen met de beroepskrachten een continu proces is van het vormen van beleid, implementeren, evalueren en actualiseren.</w:t>
      </w:r>
    </w:p>
    <w:p w14:paraId="7007288B" w14:textId="77777777" w:rsidR="001F7FDF" w:rsidRPr="00361AA9" w:rsidRDefault="00361AA9">
      <w:pPr>
        <w:pStyle w:val="CompleetKader"/>
        <w:rPr>
          <w:lang w:val="nl-NL"/>
        </w:rPr>
      </w:pPr>
      <w:r w:rsidRPr="00361AA9">
        <w:rPr>
          <w:lang w:val="nl-NL"/>
        </w:rPr>
        <w:t>(</w:t>
      </w:r>
      <w:r w:rsidRPr="00361AA9">
        <w:rPr>
          <w:sz w:val="16"/>
          <w:szCs w:val="16"/>
          <w:lang w:val="nl-NL"/>
        </w:rPr>
        <w:t>art 1.49 lid 1, 1.50 lid 1 en 2 en 1.60c lid 1 Wet kinderopvang; art 4 lid 3 onder a Besluit kwaliteit kinderopvang</w:t>
      </w:r>
      <w:r w:rsidRPr="00361AA9">
        <w:rPr>
          <w:lang w:val="nl-NL"/>
        </w:rPr>
        <w:t>)</w:t>
      </w:r>
    </w:p>
    <w:p w14:paraId="5DAB4A0A" w14:textId="77777777" w:rsidR="001F7FDF" w:rsidRPr="00361AA9" w:rsidRDefault="001F7FDF">
      <w:pPr>
        <w:pStyle w:val="CompleetKader"/>
        <w:rPr>
          <w:lang w:val="nl-NL"/>
        </w:rPr>
      </w:pPr>
    </w:p>
    <w:p w14:paraId="0F44510E" w14:textId="77777777" w:rsidR="001F7FDF" w:rsidRPr="00361AA9" w:rsidRDefault="00361AA9">
      <w:pPr>
        <w:pStyle w:val="CompleetKader"/>
        <w:rPr>
          <w:rStyle w:val="VoorwaardemethalfkaderChar"/>
          <w:lang w:val="nl-NL"/>
        </w:rPr>
      </w:pPr>
      <w:r w:rsidRPr="00361AA9">
        <w:rPr>
          <w:rStyle w:val="VoorwaardemethalfkaderChar"/>
          <w:lang w:val="nl-NL"/>
        </w:rPr>
        <w:t>Het veiligheids- en gezondheidsbeleid omvat een concrete beschrijving van de risico’s die de opvang van kinderen van het desbetreffende kindercentrum met zich brengt, waarbij in ieder geval wordt ingegaan op:</w:t>
      </w:r>
      <w:r w:rsidRPr="00361AA9">
        <w:rPr>
          <w:rStyle w:val="VoorwaardemethalfkaderChar"/>
          <w:lang w:val="nl-NL"/>
        </w:rPr>
        <w:br/>
        <w:t>- de voornaamste risico’s met grote gevolgen voor de veiligheid van kinderen;</w:t>
      </w:r>
      <w:r w:rsidRPr="00361AA9">
        <w:rPr>
          <w:rStyle w:val="VoorwaardemethalfkaderChar"/>
          <w:lang w:val="nl-NL"/>
        </w:rPr>
        <w:br/>
        <w:t>- de voornaamste risico’s met grote gevolgen voor de gezondheid van kinderen;</w:t>
      </w:r>
      <w:r w:rsidRPr="00361AA9">
        <w:rPr>
          <w:rStyle w:val="VoorwaardemethalfkaderChar"/>
          <w:lang w:val="nl-NL"/>
        </w:rPr>
        <w:br/>
        <w:t>- het risico op grensoverschrijdend gedrag door beroepskrachten, beroepskrachten in opleiding, stagiairs, vrijwilligers, overige aanwezige volwassenen en kinderen.</w:t>
      </w:r>
    </w:p>
    <w:p w14:paraId="4AE63D62" w14:textId="77777777" w:rsidR="001F7FDF" w:rsidRPr="00361AA9" w:rsidRDefault="00361AA9">
      <w:pPr>
        <w:pStyle w:val="CompleetKader"/>
        <w:rPr>
          <w:lang w:val="nl-NL"/>
        </w:rPr>
      </w:pPr>
      <w:r w:rsidRPr="00361AA9">
        <w:rPr>
          <w:lang w:val="nl-NL"/>
        </w:rPr>
        <w:t>(</w:t>
      </w:r>
      <w:r w:rsidRPr="00361AA9">
        <w:rPr>
          <w:sz w:val="16"/>
          <w:szCs w:val="16"/>
          <w:lang w:val="nl-NL"/>
        </w:rPr>
        <w:t>art 1.49 lid 1, 1.50 lid 1 en 2 en 1.60c lid 1 Wet kinderopvang; art 4 lid 3 onder b Besluit kwaliteit kinderopvang</w:t>
      </w:r>
      <w:r w:rsidRPr="00361AA9">
        <w:rPr>
          <w:lang w:val="nl-NL"/>
        </w:rPr>
        <w:t>)</w:t>
      </w:r>
    </w:p>
    <w:p w14:paraId="7DCDB463" w14:textId="77777777" w:rsidR="001F7FDF" w:rsidRPr="00361AA9" w:rsidRDefault="001F7FDF">
      <w:pPr>
        <w:pStyle w:val="CompleetKader"/>
        <w:rPr>
          <w:lang w:val="nl-NL"/>
        </w:rPr>
      </w:pPr>
    </w:p>
    <w:p w14:paraId="578E275C" w14:textId="77777777" w:rsidR="001F7FDF" w:rsidRPr="00361AA9" w:rsidRDefault="00361AA9">
      <w:pPr>
        <w:pStyle w:val="CompleetKader"/>
        <w:rPr>
          <w:rStyle w:val="VoorwaardemethalfkaderChar"/>
          <w:lang w:val="nl-NL"/>
        </w:rPr>
      </w:pPr>
      <w:r w:rsidRPr="00361AA9">
        <w:rPr>
          <w:rStyle w:val="VoorwaardemethalfkaderChar"/>
          <w:lang w:val="nl-NL"/>
        </w:rPr>
        <w:t>Het veiligheids- en gezondheidsbeleid omvat een beschrijving in algemene zin van de wijze waarop kinderen wordt geleerd om te gaan met risico’s waarvan de gevolgen voor de veiligheid en gezondheid van kinderen beperkt zijn en welke derhalve niet zijn aan te merken als voornaamste risico’s met grote gevolgen betreffende veiligheid en gezondheid en als risico op grensoverschrijdend gedrag.</w:t>
      </w:r>
    </w:p>
    <w:p w14:paraId="0388D5C2" w14:textId="77777777" w:rsidR="001F7FDF" w:rsidRPr="00361AA9" w:rsidRDefault="00361AA9">
      <w:pPr>
        <w:pStyle w:val="CompleetKader"/>
        <w:rPr>
          <w:lang w:val="nl-NL"/>
        </w:rPr>
      </w:pPr>
      <w:r w:rsidRPr="00361AA9">
        <w:rPr>
          <w:lang w:val="nl-NL"/>
        </w:rPr>
        <w:t>(</w:t>
      </w:r>
      <w:r w:rsidRPr="00361AA9">
        <w:rPr>
          <w:sz w:val="16"/>
          <w:szCs w:val="16"/>
          <w:lang w:val="nl-NL"/>
        </w:rPr>
        <w:t>art 1.49 lid 1 en 1.50 lid 1 en 2 Wet kinderopvang; art 4 lid 3 onder d en 4 Besluit kwaliteit kinderopvang</w:t>
      </w:r>
      <w:r w:rsidRPr="00361AA9">
        <w:rPr>
          <w:lang w:val="nl-NL"/>
        </w:rPr>
        <w:t>)</w:t>
      </w:r>
    </w:p>
    <w:p w14:paraId="337D2515" w14:textId="77777777" w:rsidR="001F7FDF" w:rsidRPr="00361AA9" w:rsidRDefault="001F7FDF">
      <w:pPr>
        <w:pStyle w:val="CompleetKader"/>
        <w:rPr>
          <w:lang w:val="nl-NL"/>
        </w:rPr>
      </w:pPr>
    </w:p>
    <w:p w14:paraId="6304538B" w14:textId="77777777" w:rsidR="001F7FDF" w:rsidRPr="00361AA9" w:rsidRDefault="00361AA9">
      <w:pPr>
        <w:pStyle w:val="CompleetKader"/>
        <w:rPr>
          <w:rStyle w:val="VoorwaardemethalfkaderChar"/>
          <w:lang w:val="nl-NL"/>
        </w:rPr>
      </w:pPr>
      <w:r w:rsidRPr="00361AA9">
        <w:rPr>
          <w:rStyle w:val="VoorwaardemethalfkaderChar"/>
          <w:lang w:val="nl-NL"/>
        </w:rPr>
        <w:t>Het veiligheids- en gezondheidsbeleid omvat een concrete beschrijving van de wijze waarop de houder van een kindercentrum er zorg voor draagt dat het actuele veiligheids- en gezondheidsbeleid en de evaluaties daarvan inzichtelijk zijn voor de beroepskrachten, beroepskrachten in opleiding, stagiairs, vrijwilligers en ouders.</w:t>
      </w:r>
    </w:p>
    <w:p w14:paraId="3805EF30" w14:textId="77777777" w:rsidR="001F7FDF" w:rsidRPr="00361AA9" w:rsidRDefault="00361AA9">
      <w:pPr>
        <w:pStyle w:val="CompleetKader"/>
        <w:rPr>
          <w:lang w:val="nl-NL"/>
        </w:rPr>
      </w:pPr>
      <w:r w:rsidRPr="00361AA9">
        <w:rPr>
          <w:lang w:val="nl-NL"/>
        </w:rPr>
        <w:t>(</w:t>
      </w:r>
      <w:r w:rsidRPr="00361AA9">
        <w:rPr>
          <w:sz w:val="16"/>
          <w:szCs w:val="16"/>
          <w:lang w:val="nl-NL"/>
        </w:rPr>
        <w:t>art 1.49 lid 1, 1.50 lid 1 en 2 en 1.60c lid 1 Wet kinderopvang; art 4 lid 3 onder e Besluit kwaliteit kinderopvang</w:t>
      </w:r>
      <w:r w:rsidRPr="00361AA9">
        <w:rPr>
          <w:lang w:val="nl-NL"/>
        </w:rPr>
        <w:t>)</w:t>
      </w:r>
    </w:p>
    <w:p w14:paraId="56B5C94C" w14:textId="77777777" w:rsidR="001F7FDF" w:rsidRPr="00361AA9" w:rsidRDefault="001F7FDF">
      <w:pPr>
        <w:pStyle w:val="CompleetKader"/>
        <w:rPr>
          <w:lang w:val="nl-NL"/>
        </w:rPr>
      </w:pPr>
    </w:p>
    <w:p w14:paraId="16F83FAE" w14:textId="77777777" w:rsidR="001F7FDF" w:rsidRPr="00361AA9" w:rsidRDefault="00361AA9">
      <w:pPr>
        <w:pStyle w:val="CompleetKader"/>
        <w:rPr>
          <w:rStyle w:val="VoorwaardemethalfkaderChar"/>
          <w:lang w:val="nl-NL"/>
        </w:rPr>
      </w:pPr>
      <w:r w:rsidRPr="00361AA9">
        <w:rPr>
          <w:rStyle w:val="VoorwaardemethalfkaderChar"/>
          <w:lang w:val="nl-NL"/>
        </w:rPr>
        <w:t>Het veiligheids- en gezondheidsbeleid omvat, indien van toepassing, een concrete beschrijving van de wijze waarop de achterwacht is geregeld indien er met inachtneming van de beroepskracht-kindratio of bij het afwijken van de inzet van het minimaal aantal in te zetten beroepskrachten op grond van de beroepskracht-kindratio, slechts een beroepskracht op het kindercentrum aanwezig is.</w:t>
      </w:r>
    </w:p>
    <w:p w14:paraId="4CAFAC3C" w14:textId="77777777" w:rsidR="001F7FDF" w:rsidRPr="00361AA9" w:rsidRDefault="00361AA9">
      <w:pPr>
        <w:pStyle w:val="CompleetKader"/>
        <w:rPr>
          <w:lang w:val="nl-NL"/>
        </w:rPr>
      </w:pPr>
      <w:r w:rsidRPr="00361AA9">
        <w:rPr>
          <w:lang w:val="nl-NL"/>
        </w:rPr>
        <w:t>(</w:t>
      </w:r>
      <w:r w:rsidRPr="00361AA9">
        <w:rPr>
          <w:sz w:val="16"/>
          <w:szCs w:val="16"/>
          <w:lang w:val="nl-NL"/>
        </w:rPr>
        <w:t>art 1.49 lid 1, 1.50 lid 1 en 2 en 1.60c lid 1 Wet kinderopvang; art 4 lid 3 onder f en 7 lid 5 en 6 Besluit kwaliteit kinderopvang</w:t>
      </w:r>
      <w:r w:rsidRPr="00361AA9">
        <w:rPr>
          <w:lang w:val="nl-NL"/>
        </w:rPr>
        <w:t>)</w:t>
      </w:r>
    </w:p>
    <w:p w14:paraId="0A6F5237" w14:textId="77777777" w:rsidR="001F7FDF" w:rsidRPr="00361AA9" w:rsidRDefault="001F7FDF">
      <w:pPr>
        <w:pStyle w:val="CompleetKader"/>
        <w:rPr>
          <w:lang w:val="nl-NL"/>
        </w:rPr>
      </w:pPr>
    </w:p>
    <w:p w14:paraId="6BB1C857" w14:textId="77777777" w:rsidR="001F7FDF" w:rsidRPr="00361AA9" w:rsidRDefault="00361AA9">
      <w:pPr>
        <w:pStyle w:val="CompleetKader"/>
        <w:rPr>
          <w:rStyle w:val="VoorwaardemethalfkaderChar"/>
          <w:lang w:val="nl-NL"/>
        </w:rPr>
      </w:pPr>
      <w:r w:rsidRPr="00361AA9">
        <w:rPr>
          <w:rStyle w:val="VoorwaardemethalfkaderChar"/>
          <w:lang w:val="nl-NL"/>
        </w:rPr>
        <w:t>De houder van een kindercentrum draagt er zorg voor dat er gedurende de dagopvang te allen tijde ten minste één volwassene aanwezig is die gekwalificeerd is voor het verlenen van eerste hulp aan kinderen conform de in de Regeling Wet kinderopvang aan deze kwalificatie gestelde nadere regels.</w:t>
      </w:r>
    </w:p>
    <w:p w14:paraId="1E5FB2EF" w14:textId="77777777" w:rsidR="001F7FDF" w:rsidRPr="00361AA9" w:rsidRDefault="00361AA9">
      <w:pPr>
        <w:pStyle w:val="CompleetKader"/>
        <w:rPr>
          <w:lang w:val="nl-NL"/>
        </w:rPr>
      </w:pPr>
      <w:r w:rsidRPr="00361AA9">
        <w:rPr>
          <w:lang w:val="nl-NL"/>
        </w:rPr>
        <w:t>(</w:t>
      </w:r>
      <w:r w:rsidRPr="00361AA9">
        <w:rPr>
          <w:sz w:val="16"/>
          <w:szCs w:val="16"/>
          <w:lang w:val="nl-NL"/>
        </w:rPr>
        <w:t>art 1.49 lid 1 en 1.50 lid 1 en 2 Wet kinderopvang; art 4 lid 5 Besluit kwaliteit kinderopvang; art 8 Regeling Wet kinderopvang</w:t>
      </w:r>
      <w:r w:rsidRPr="00361AA9">
        <w:rPr>
          <w:lang w:val="nl-NL"/>
        </w:rPr>
        <w:t>)</w:t>
      </w:r>
    </w:p>
    <w:p w14:paraId="58604214" w14:textId="77777777" w:rsidR="001F7FDF" w:rsidRPr="00361AA9" w:rsidRDefault="001F7FDF">
      <w:pPr>
        <w:pStyle w:val="CompleetKader"/>
        <w:rPr>
          <w:lang w:val="nl-NL"/>
        </w:rPr>
      </w:pPr>
    </w:p>
    <w:p w14:paraId="7FD3EF80" w14:textId="77777777" w:rsidR="001F7FDF" w:rsidRPr="00361AA9" w:rsidRDefault="00361AA9">
      <w:pPr>
        <w:pStyle w:val="Kop3metkader"/>
        <w:spacing w:line="276" w:lineRule="auto"/>
      </w:pPr>
      <w:r w:rsidRPr="00361AA9">
        <w:rPr>
          <w:sz w:val="4"/>
          <w:szCs w:val="4"/>
        </w:rPr>
        <w:br/>
      </w:r>
      <w:r w:rsidRPr="00361AA9">
        <w:t>Meldcode huiselijk geweld en kindermishandeling</w:t>
      </w:r>
    </w:p>
    <w:p w14:paraId="0097F378" w14:textId="77777777" w:rsidR="001F7FDF" w:rsidRPr="00361AA9" w:rsidRDefault="00361AA9">
      <w:pPr>
        <w:pStyle w:val="CompleetKader"/>
        <w:rPr>
          <w:rStyle w:val="VoorwaardemethalfkaderChar"/>
          <w:lang w:val="nl-NL"/>
        </w:rPr>
      </w:pPr>
      <w:r w:rsidRPr="00361AA9">
        <w:rPr>
          <w:rStyle w:val="VoorwaardemethalfkaderChar"/>
          <w:lang w:val="nl-NL"/>
        </w:rPr>
        <w:t>Vaststellen meldcode</w:t>
      </w:r>
      <w:r w:rsidRPr="00361AA9">
        <w:rPr>
          <w:rStyle w:val="VoorwaardemethalfkaderChar"/>
          <w:lang w:val="nl-NL"/>
        </w:rPr>
        <w:br/>
      </w:r>
      <w:r w:rsidRPr="00361AA9">
        <w:rPr>
          <w:rStyle w:val="VoorwaardemethalfkaderChar"/>
          <w:lang w:val="nl-NL"/>
        </w:rPr>
        <w:br/>
        <w:t xml:space="preserve">De houder van een kindercentrum stelt voor het personeel een meldcode vast waarin stapsgewijs wordt aangegeven hoe met signalen van huiselijk geweld of kindermishandeling wordt omgegaan en die er redelijkerwijs aan bijdraagt dat zo snel en adequaat mogelijk hulp kan worden geboden. </w:t>
      </w:r>
      <w:r w:rsidRPr="00361AA9">
        <w:rPr>
          <w:rStyle w:val="VoorwaardemethalfkaderChar"/>
          <w:lang w:val="nl-NL"/>
        </w:rPr>
        <w:br/>
        <w:t>De door de houder voor het personeel vast te stellen meldcode bevat ten minste de volgende elementen:</w:t>
      </w:r>
      <w:r w:rsidRPr="00361AA9">
        <w:rPr>
          <w:rStyle w:val="VoorwaardemethalfkaderChar"/>
          <w:lang w:val="nl-NL"/>
        </w:rPr>
        <w:br/>
        <w:t xml:space="preserve">a. een stappenplan, inhoudende een omschrijving van de stappen voor het omgaan door het personeel met signalen van huiselijk geweld of kindermishandeling; </w:t>
      </w:r>
      <w:r w:rsidRPr="00361AA9">
        <w:rPr>
          <w:rStyle w:val="VoorwaardemethalfkaderChar"/>
          <w:lang w:val="nl-NL"/>
        </w:rPr>
        <w:br/>
        <w:t>b. een afwegingskader op basis waarvan het personeel het risico op en de aard en de ernst van het huiselijk geweld of de kindermishandeling weegt en dat het personeel in staat stelt te beoordelen of sprake is van dusdanig ernstig huiselijk geweld of ernstige kindermishandeling, dan wel van een vermoeden daarvan, dat een melding is aangewezen;</w:t>
      </w:r>
      <w:r w:rsidRPr="00361AA9">
        <w:rPr>
          <w:rStyle w:val="VoorwaardemethalfkaderChar"/>
          <w:lang w:val="nl-NL"/>
        </w:rPr>
        <w:br/>
        <w:t>c. een toebedeling van verantwoordelijkheden aan de diverse personeelsleden bij de stappen van het stappenplan, inclusief vermelding van de functie van degene die eindverantwoordelijk is voor de beslissing over het al dan niet doen van een melding;</w:t>
      </w:r>
      <w:r w:rsidRPr="00361AA9">
        <w:rPr>
          <w:rStyle w:val="VoorwaardemethalfkaderChar"/>
          <w:lang w:val="nl-NL"/>
        </w:rPr>
        <w:br/>
        <w:t xml:space="preserve">d. indien van toepassing, specifieke aandacht voor bijzondere vormen van geweld, die speciale kennis en vaardigheden van personeel vereisen; </w:t>
      </w:r>
      <w:r w:rsidRPr="00361AA9">
        <w:rPr>
          <w:rStyle w:val="VoorwaardemethalfkaderChar"/>
          <w:lang w:val="nl-NL"/>
        </w:rPr>
        <w:br/>
        <w:t>e. specifieke aandacht voor de wijze waarop het personeel omgaat met gegevens waarvan zij het vertrouwelijk karakter kent of redelijkerwijs moet vermoeden.</w:t>
      </w:r>
    </w:p>
    <w:p w14:paraId="606400B5" w14:textId="77777777" w:rsidR="001F7FDF" w:rsidRPr="00361AA9" w:rsidRDefault="00361AA9">
      <w:pPr>
        <w:pStyle w:val="CompleetKader"/>
        <w:rPr>
          <w:lang w:val="nl-NL"/>
        </w:rPr>
      </w:pPr>
      <w:r w:rsidRPr="00361AA9">
        <w:rPr>
          <w:lang w:val="nl-NL"/>
        </w:rPr>
        <w:t>(</w:t>
      </w:r>
      <w:r w:rsidRPr="00361AA9">
        <w:rPr>
          <w:sz w:val="16"/>
          <w:szCs w:val="16"/>
          <w:lang w:val="nl-NL"/>
        </w:rPr>
        <w:t>art 1.51a lid 1, 2, 3 en 5 en 1.60c lid 1 Wet kinderopvang; art 5 lid 1 Besluit kwaliteit kinderopvang</w:t>
      </w:r>
      <w:r w:rsidRPr="00361AA9">
        <w:rPr>
          <w:lang w:val="nl-NL"/>
        </w:rPr>
        <w:t>)</w:t>
      </w:r>
    </w:p>
    <w:p w14:paraId="777C0FD8" w14:textId="77777777" w:rsidR="001F7FDF" w:rsidRPr="00361AA9" w:rsidRDefault="001F7FDF">
      <w:pPr>
        <w:pStyle w:val="CompleetKader"/>
        <w:rPr>
          <w:lang w:val="nl-NL"/>
        </w:rPr>
      </w:pPr>
    </w:p>
    <w:p w14:paraId="6D78D2F1" w14:textId="77777777" w:rsidR="001F7FDF" w:rsidRPr="00361AA9" w:rsidRDefault="00361AA9">
      <w:pPr>
        <w:pStyle w:val="CompleetKader"/>
        <w:rPr>
          <w:rStyle w:val="VoorwaardemethalfkaderChar"/>
          <w:lang w:val="nl-NL"/>
        </w:rPr>
      </w:pPr>
      <w:r w:rsidRPr="00361AA9">
        <w:rPr>
          <w:rStyle w:val="VoorwaardemethalfkaderChar"/>
          <w:lang w:val="nl-NL"/>
        </w:rPr>
        <w:t xml:space="preserve">Stappenplan meldcode </w:t>
      </w:r>
      <w:r w:rsidRPr="00361AA9">
        <w:rPr>
          <w:rStyle w:val="VoorwaardemethalfkaderChar"/>
          <w:lang w:val="nl-NL"/>
        </w:rPr>
        <w:br/>
      </w:r>
      <w:r w:rsidRPr="00361AA9">
        <w:rPr>
          <w:rStyle w:val="VoorwaardemethalfkaderChar"/>
          <w:lang w:val="nl-NL"/>
        </w:rPr>
        <w:br/>
        <w:t>Het door de houder van een kindercentrum in de meldcode vastgestelde stappenplan bevat ten minste de volgende stappen:</w:t>
      </w:r>
      <w:r w:rsidRPr="00361AA9">
        <w:rPr>
          <w:rStyle w:val="VoorwaardemethalfkaderChar"/>
          <w:lang w:val="nl-NL"/>
        </w:rPr>
        <w:br/>
        <w:t>a. het in kaart brengen van de signalen van huiselijk geweld of kindermishandeling;</w:t>
      </w:r>
      <w:r w:rsidRPr="00361AA9">
        <w:rPr>
          <w:rStyle w:val="VoorwaardemethalfkaderChar"/>
          <w:lang w:val="nl-NL"/>
        </w:rPr>
        <w:br/>
      </w:r>
      <w:r w:rsidRPr="00361AA9">
        <w:rPr>
          <w:rStyle w:val="VoorwaardemethalfkaderChar"/>
          <w:lang w:val="nl-NL"/>
        </w:rPr>
        <w:lastRenderedPageBreak/>
        <w:t>b. collegiale consultatie en zo nodig raadplegen van het advies- en meldpunt huiselijk geweld en kindermishandeling (Veilig Thuis) of een deskundige op het gebied van letselduiding;</w:t>
      </w:r>
      <w:r w:rsidRPr="00361AA9">
        <w:rPr>
          <w:rStyle w:val="VoorwaardemethalfkaderChar"/>
          <w:lang w:val="nl-NL"/>
        </w:rPr>
        <w:br/>
        <w:t>c. een gesprek met de ouders en, indien mogelijk, het kind;</w:t>
      </w:r>
      <w:r w:rsidRPr="00361AA9">
        <w:rPr>
          <w:rStyle w:val="VoorwaardemethalfkaderChar"/>
          <w:lang w:val="nl-NL"/>
        </w:rPr>
        <w:br/>
        <w:t>d. het toepassen van het afwegingskader, bedoeld in het eerste lid, onderdeel b;</w:t>
      </w:r>
      <w:r w:rsidRPr="00361AA9">
        <w:rPr>
          <w:rStyle w:val="VoorwaardemethalfkaderChar"/>
          <w:lang w:val="nl-NL"/>
        </w:rPr>
        <w:br/>
        <w:t>het beslissen over:</w:t>
      </w:r>
      <w:r w:rsidRPr="00361AA9">
        <w:rPr>
          <w:rStyle w:val="VoorwaardemethalfkaderChar"/>
          <w:lang w:val="nl-NL"/>
        </w:rPr>
        <w:br/>
        <w:t xml:space="preserve">  - het doen van een melding, en</w:t>
      </w:r>
      <w:r w:rsidRPr="00361AA9">
        <w:rPr>
          <w:rStyle w:val="VoorwaardemethalfkaderChar"/>
          <w:lang w:val="nl-NL"/>
        </w:rPr>
        <w:br/>
        <w:t xml:space="preserve">  - het inzetten van de noodzakelijke hulp.</w:t>
      </w:r>
    </w:p>
    <w:p w14:paraId="4F4162F5" w14:textId="77777777" w:rsidR="001F7FDF" w:rsidRPr="00361AA9" w:rsidRDefault="00361AA9">
      <w:pPr>
        <w:pStyle w:val="CompleetKader"/>
        <w:rPr>
          <w:lang w:val="nl-NL"/>
        </w:rPr>
      </w:pPr>
      <w:r w:rsidRPr="00361AA9">
        <w:rPr>
          <w:lang w:val="nl-NL"/>
        </w:rPr>
        <w:t>(</w:t>
      </w:r>
      <w:r w:rsidRPr="00361AA9">
        <w:rPr>
          <w:sz w:val="16"/>
          <w:szCs w:val="16"/>
          <w:lang w:val="nl-NL"/>
        </w:rPr>
        <w:t>art 1.51a lid 1, 2, 3 en 5 Wet kinderopvang; art 5 lid 1 onder a en 2 Besluit kwaliteit kinderopvang</w:t>
      </w:r>
      <w:r w:rsidRPr="00361AA9">
        <w:rPr>
          <w:lang w:val="nl-NL"/>
        </w:rPr>
        <w:t>)</w:t>
      </w:r>
    </w:p>
    <w:p w14:paraId="1A7E3124" w14:textId="77777777" w:rsidR="001F7FDF" w:rsidRPr="00361AA9" w:rsidRDefault="001F7FDF">
      <w:pPr>
        <w:pStyle w:val="CompleetKader"/>
        <w:rPr>
          <w:lang w:val="nl-NL"/>
        </w:rPr>
      </w:pPr>
    </w:p>
    <w:p w14:paraId="762FE746" w14:textId="77777777" w:rsidR="001F7FDF" w:rsidRPr="00361AA9" w:rsidRDefault="00361AA9">
      <w:pPr>
        <w:pStyle w:val="CompleetKader"/>
        <w:rPr>
          <w:rStyle w:val="VoorwaardemethalfkaderChar"/>
          <w:lang w:val="nl-NL"/>
        </w:rPr>
      </w:pPr>
      <w:r w:rsidRPr="00361AA9">
        <w:rPr>
          <w:rStyle w:val="VoorwaardemethalfkaderChar"/>
          <w:lang w:val="nl-NL"/>
        </w:rPr>
        <w:t xml:space="preserve">Bevorderen kennis en gebruik meldcode </w:t>
      </w:r>
      <w:r w:rsidRPr="00361AA9">
        <w:rPr>
          <w:rStyle w:val="VoorwaardemethalfkaderChar"/>
          <w:lang w:val="nl-NL"/>
        </w:rPr>
        <w:br/>
      </w:r>
      <w:r w:rsidRPr="00361AA9">
        <w:rPr>
          <w:rStyle w:val="VoorwaardemethalfkaderChar"/>
          <w:lang w:val="nl-NL"/>
        </w:rPr>
        <w:br/>
        <w:t>De houder bevordert de kennis en het gebruik van de meldcode.</w:t>
      </w:r>
    </w:p>
    <w:p w14:paraId="26C86749" w14:textId="77777777" w:rsidR="001F7FDF" w:rsidRPr="00361AA9" w:rsidRDefault="00361AA9">
      <w:pPr>
        <w:pStyle w:val="CompleetKader"/>
        <w:rPr>
          <w:lang w:val="nl-NL"/>
        </w:rPr>
      </w:pPr>
      <w:r w:rsidRPr="00361AA9">
        <w:rPr>
          <w:lang w:val="nl-NL"/>
        </w:rPr>
        <w:t>(</w:t>
      </w:r>
      <w:r w:rsidRPr="00361AA9">
        <w:rPr>
          <w:sz w:val="16"/>
          <w:szCs w:val="16"/>
          <w:lang w:val="nl-NL"/>
        </w:rPr>
        <w:t>art 1.51a lid 4 Wet kinderopvang</w:t>
      </w:r>
      <w:r w:rsidRPr="00361AA9">
        <w:rPr>
          <w:lang w:val="nl-NL"/>
        </w:rPr>
        <w:t>)</w:t>
      </w:r>
    </w:p>
    <w:p w14:paraId="712F22EC" w14:textId="77777777" w:rsidR="001F7FDF" w:rsidRPr="00361AA9" w:rsidRDefault="001F7FDF">
      <w:pPr>
        <w:pStyle w:val="CompleetKader"/>
        <w:rPr>
          <w:lang w:val="nl-NL"/>
        </w:rPr>
      </w:pPr>
    </w:p>
    <w:p w14:paraId="385BBBE9" w14:textId="77777777" w:rsidR="001F7FDF" w:rsidRPr="00361AA9" w:rsidRDefault="00361AA9">
      <w:pPr>
        <w:pStyle w:val="Kop3metkader"/>
        <w:spacing w:line="276" w:lineRule="auto"/>
      </w:pPr>
      <w:r w:rsidRPr="00361AA9">
        <w:rPr>
          <w:sz w:val="4"/>
          <w:szCs w:val="4"/>
        </w:rPr>
        <w:br/>
      </w:r>
      <w:r w:rsidRPr="00361AA9">
        <w:t>Meld-, overleg- en aangifteplicht</w:t>
      </w:r>
    </w:p>
    <w:p w14:paraId="32449D02" w14:textId="77777777" w:rsidR="001F7FDF" w:rsidRPr="00361AA9" w:rsidRDefault="00361AA9">
      <w:pPr>
        <w:pStyle w:val="CompleetKader"/>
        <w:rPr>
          <w:rStyle w:val="VoorwaardemethalfkaderChar"/>
          <w:lang w:val="nl-NL"/>
        </w:rPr>
      </w:pPr>
      <w:r w:rsidRPr="00361AA9">
        <w:rPr>
          <w:rStyle w:val="VoorwaardemethalfkaderChar"/>
          <w:lang w:val="nl-NL"/>
        </w:rPr>
        <w:t>Meldplicht medewerker</w:t>
      </w:r>
      <w:r w:rsidRPr="00361AA9">
        <w:rPr>
          <w:rStyle w:val="VoorwaardemethalfkaderChar"/>
          <w:lang w:val="nl-NL"/>
        </w:rPr>
        <w:br/>
      </w:r>
      <w:r w:rsidRPr="00361AA9">
        <w:rPr>
          <w:rStyle w:val="VoorwaardemethalfkaderChar"/>
          <w:lang w:val="nl-NL"/>
        </w:rPr>
        <w:tab/>
      </w:r>
      <w:r w:rsidRPr="00361AA9">
        <w:rPr>
          <w:rStyle w:val="VoorwaardemethalfkaderChar"/>
          <w:lang w:val="nl-NL"/>
        </w:rPr>
        <w:br/>
        <w:t>De houder van een kindercentrum bevordert de kennis en het gebruik van de handelswijze dat, als een bij de houder werkzaam persoon bekend is geworden dat een ander ten behoeve van die houder werkzaam persoon zich mogelijk schuldig maakt of heeft gemaakt aan een seksueel misdrijf of mishandeling van een opgevangen kind, deze persoon de houder daarvan onverwijld in kennis stelt.</w:t>
      </w:r>
    </w:p>
    <w:p w14:paraId="0D481485" w14:textId="77777777" w:rsidR="001F7FDF" w:rsidRPr="00361AA9" w:rsidRDefault="00361AA9">
      <w:pPr>
        <w:pStyle w:val="CompleetKader"/>
        <w:rPr>
          <w:lang w:val="nl-NL"/>
        </w:rPr>
      </w:pPr>
      <w:r w:rsidRPr="00361AA9">
        <w:rPr>
          <w:lang w:val="nl-NL"/>
        </w:rPr>
        <w:t>(</w:t>
      </w:r>
      <w:r w:rsidRPr="00361AA9">
        <w:rPr>
          <w:sz w:val="16"/>
          <w:szCs w:val="16"/>
          <w:lang w:val="nl-NL"/>
        </w:rPr>
        <w:t>art 1.51b lid 3 en 5 en 1.60c lid 1 Wet kinderopvang</w:t>
      </w:r>
      <w:r w:rsidRPr="00361AA9">
        <w:rPr>
          <w:lang w:val="nl-NL"/>
        </w:rPr>
        <w:t>)</w:t>
      </w:r>
    </w:p>
    <w:p w14:paraId="2147EE09" w14:textId="77777777" w:rsidR="001F7FDF" w:rsidRPr="00361AA9" w:rsidRDefault="001F7FDF">
      <w:pPr>
        <w:pStyle w:val="CompleetKader"/>
        <w:rPr>
          <w:lang w:val="nl-NL"/>
        </w:rPr>
      </w:pPr>
    </w:p>
    <w:p w14:paraId="5F83A031" w14:textId="77777777" w:rsidR="001F7FDF" w:rsidRPr="00361AA9" w:rsidRDefault="00361AA9">
      <w:pPr>
        <w:pStyle w:val="CompleetKader"/>
        <w:rPr>
          <w:rStyle w:val="VoorwaardemethalfkaderChar"/>
          <w:lang w:val="nl-NL"/>
        </w:rPr>
      </w:pPr>
      <w:r w:rsidRPr="00361AA9">
        <w:rPr>
          <w:rStyle w:val="VoorwaardemethalfkaderChar"/>
          <w:lang w:val="nl-NL"/>
        </w:rPr>
        <w:t>Overlegmogelijkheid medewerker</w:t>
      </w:r>
      <w:r w:rsidRPr="00361AA9">
        <w:rPr>
          <w:rStyle w:val="VoorwaardemethalfkaderChar"/>
          <w:lang w:val="nl-NL"/>
        </w:rPr>
        <w:br/>
      </w:r>
      <w:r w:rsidRPr="00361AA9">
        <w:rPr>
          <w:rStyle w:val="VoorwaardemethalfkaderChar"/>
          <w:lang w:val="nl-NL"/>
        </w:rPr>
        <w:br/>
        <w:t>De houder van een kindercentrum bevordert de kennis en het gebruik van de handelswijze dat, als een bij de houder werkzaam persoon bekend is geworden dat de houder of diens eindverantwoordelijke zich mogelijk schuldig maakt of heeft gemaakt aan een seksueel misdrijf of mishandeling van een opgevangen kind, de medewerker in contact kan treden met de vertrouwensinspecteur kinderopvang.</w:t>
      </w:r>
    </w:p>
    <w:p w14:paraId="57A5583B" w14:textId="77777777" w:rsidR="001F7FDF" w:rsidRPr="00361AA9" w:rsidRDefault="00361AA9">
      <w:pPr>
        <w:pStyle w:val="CompleetKader"/>
        <w:rPr>
          <w:lang w:val="nl-NL"/>
        </w:rPr>
      </w:pPr>
      <w:r w:rsidRPr="00361AA9">
        <w:rPr>
          <w:lang w:val="nl-NL"/>
        </w:rPr>
        <w:t>(</w:t>
      </w:r>
      <w:r w:rsidRPr="00361AA9">
        <w:rPr>
          <w:sz w:val="16"/>
          <w:szCs w:val="16"/>
          <w:lang w:val="nl-NL"/>
        </w:rPr>
        <w:t>art 1.51c lid 1 en 3 en 1.60c lid 1 Wet kinderopvang</w:t>
      </w:r>
      <w:r w:rsidRPr="00361AA9">
        <w:rPr>
          <w:lang w:val="nl-NL"/>
        </w:rPr>
        <w:t>)</w:t>
      </w:r>
    </w:p>
    <w:p w14:paraId="7D36C6DE" w14:textId="77777777" w:rsidR="001F7FDF" w:rsidRPr="00361AA9" w:rsidRDefault="001F7FDF">
      <w:pPr>
        <w:pStyle w:val="CompleetKader"/>
        <w:rPr>
          <w:lang w:val="nl-NL"/>
        </w:rPr>
      </w:pPr>
    </w:p>
    <w:p w14:paraId="39782105" w14:textId="77777777" w:rsidR="001F7FDF" w:rsidRPr="00361AA9" w:rsidRDefault="00361AA9">
      <w:pPr>
        <w:pStyle w:val="CompleetKader"/>
        <w:rPr>
          <w:rStyle w:val="VoorwaardemethalfkaderChar"/>
          <w:lang w:val="nl-NL"/>
        </w:rPr>
      </w:pPr>
      <w:r w:rsidRPr="00361AA9">
        <w:rPr>
          <w:rStyle w:val="VoorwaardemethalfkaderChar"/>
          <w:lang w:val="nl-NL"/>
        </w:rPr>
        <w:t>Aangifteplicht medewerker</w:t>
      </w:r>
      <w:r w:rsidRPr="00361AA9">
        <w:rPr>
          <w:rStyle w:val="VoorwaardemethalfkaderChar"/>
          <w:lang w:val="nl-NL"/>
        </w:rPr>
        <w:br/>
      </w:r>
      <w:r w:rsidRPr="00361AA9">
        <w:rPr>
          <w:rStyle w:val="VoorwaardemethalfkaderChar"/>
          <w:lang w:val="nl-NL"/>
        </w:rPr>
        <w:br/>
        <w:t>De houder van een kindercentrum bevordert de kennis en het gebruik van de handelswijze dat, als een medewerker bekend is geworden dat de houder of diens eindverantwoordelijke zich mogelijk schuldig maakt of heeft gemaakt aan een seksueel misdrijf of mishandeling van een opgevangen kind, deze persoon in geval van een redelijk vermoeden onverwijld aangifte bij de politie doet.</w:t>
      </w:r>
    </w:p>
    <w:p w14:paraId="509785B9" w14:textId="77777777" w:rsidR="001F7FDF" w:rsidRPr="00361AA9" w:rsidRDefault="00361AA9">
      <w:pPr>
        <w:pStyle w:val="CompleetKader"/>
        <w:rPr>
          <w:lang w:val="nl-NL"/>
        </w:rPr>
      </w:pPr>
      <w:r w:rsidRPr="00361AA9">
        <w:rPr>
          <w:lang w:val="nl-NL"/>
        </w:rPr>
        <w:t>(</w:t>
      </w:r>
      <w:r w:rsidRPr="00361AA9">
        <w:rPr>
          <w:sz w:val="16"/>
          <w:szCs w:val="16"/>
          <w:lang w:val="nl-NL"/>
        </w:rPr>
        <w:t>art 1.51 b lid 4 en 5 en 1.51c lid 1 en 2 en 3 Wet kinderopvang</w:t>
      </w:r>
      <w:r w:rsidRPr="00361AA9">
        <w:rPr>
          <w:lang w:val="nl-NL"/>
        </w:rPr>
        <w:t>)</w:t>
      </w:r>
    </w:p>
    <w:p w14:paraId="5FF1D9EE" w14:textId="77777777" w:rsidR="001F7FDF" w:rsidRPr="00361AA9" w:rsidRDefault="001F7FDF">
      <w:pPr>
        <w:pStyle w:val="CompleetKader"/>
        <w:rPr>
          <w:lang w:val="nl-NL"/>
        </w:rPr>
      </w:pPr>
    </w:p>
    <w:p w14:paraId="5C42637D" w14:textId="77777777" w:rsidR="001F7FDF" w:rsidRPr="00361AA9" w:rsidRDefault="00361AA9">
      <w:pPr>
        <w:pStyle w:val="CompleetKader"/>
        <w:rPr>
          <w:rStyle w:val="VoorwaardemethalfkaderChar"/>
          <w:lang w:val="nl-NL"/>
        </w:rPr>
      </w:pPr>
      <w:r w:rsidRPr="00361AA9">
        <w:rPr>
          <w:rStyle w:val="VoorwaardemethalfkaderChar"/>
          <w:lang w:val="nl-NL"/>
        </w:rPr>
        <w:t>Overlegplicht houder</w:t>
      </w:r>
      <w:r w:rsidRPr="00361AA9">
        <w:rPr>
          <w:rStyle w:val="VoorwaardemethalfkaderChar"/>
          <w:lang w:val="nl-NL"/>
        </w:rPr>
        <w:br/>
      </w:r>
      <w:r w:rsidRPr="00361AA9">
        <w:rPr>
          <w:rStyle w:val="VoorwaardemethalfkaderChar"/>
          <w:lang w:val="nl-NL"/>
        </w:rPr>
        <w:br/>
        <w:t>Als het de houder bekend is geworden dat een bij de onderneming werkzaam persoon zich mogelijk schuldig maakt of heeft gemaakt aan een seksueel misdrijf of mishandeling van een opgevangen kind, treedt hij onverwijld in overleg met de vertrouwensinspecteur kinderopvang.</w:t>
      </w:r>
    </w:p>
    <w:p w14:paraId="79EF9F0E" w14:textId="77777777" w:rsidR="001F7FDF" w:rsidRPr="00361AA9" w:rsidRDefault="00361AA9">
      <w:pPr>
        <w:pStyle w:val="CompleetKader"/>
        <w:rPr>
          <w:lang w:val="nl-NL"/>
        </w:rPr>
      </w:pPr>
      <w:r w:rsidRPr="00361AA9">
        <w:rPr>
          <w:lang w:val="nl-NL"/>
        </w:rPr>
        <w:t>(</w:t>
      </w:r>
      <w:r w:rsidRPr="00361AA9">
        <w:rPr>
          <w:sz w:val="16"/>
          <w:szCs w:val="16"/>
          <w:lang w:val="nl-NL"/>
        </w:rPr>
        <w:t>art 1.51b lid 1 en 5 en 1.60c lid 1 Wet kinderopvang</w:t>
      </w:r>
      <w:r w:rsidRPr="00361AA9">
        <w:rPr>
          <w:lang w:val="nl-NL"/>
        </w:rPr>
        <w:t>)</w:t>
      </w:r>
    </w:p>
    <w:p w14:paraId="78B5C475" w14:textId="77777777" w:rsidR="001F7FDF" w:rsidRPr="00361AA9" w:rsidRDefault="001F7FDF">
      <w:pPr>
        <w:pStyle w:val="CompleetKader"/>
        <w:rPr>
          <w:lang w:val="nl-NL"/>
        </w:rPr>
      </w:pPr>
    </w:p>
    <w:p w14:paraId="703EBDC1" w14:textId="77777777" w:rsidR="001F7FDF" w:rsidRPr="00361AA9" w:rsidRDefault="00361AA9">
      <w:pPr>
        <w:pStyle w:val="CompleetKader"/>
        <w:rPr>
          <w:rStyle w:val="VoorwaardemethalfkaderChar"/>
          <w:lang w:val="nl-NL"/>
        </w:rPr>
      </w:pPr>
      <w:r w:rsidRPr="00361AA9">
        <w:rPr>
          <w:rStyle w:val="VoorwaardemethalfkaderChar"/>
          <w:lang w:val="nl-NL"/>
        </w:rPr>
        <w:t>Aangifteplicht houder</w:t>
      </w:r>
      <w:r w:rsidRPr="00361AA9">
        <w:rPr>
          <w:rStyle w:val="VoorwaardemethalfkaderChar"/>
          <w:lang w:val="nl-NL"/>
        </w:rPr>
        <w:br/>
      </w:r>
      <w:r w:rsidRPr="00361AA9">
        <w:rPr>
          <w:rStyle w:val="VoorwaardemethalfkaderChar"/>
          <w:lang w:val="nl-NL"/>
        </w:rPr>
        <w:br/>
        <w:t xml:space="preserve">Als na overleg met de vertrouwensinspecteur geconcludeerd moet worden dat er sprake is van een </w:t>
      </w:r>
      <w:r w:rsidRPr="00361AA9">
        <w:rPr>
          <w:rStyle w:val="VoorwaardemethalfkaderChar"/>
          <w:lang w:val="nl-NL"/>
        </w:rPr>
        <w:lastRenderedPageBreak/>
        <w:t>redelijk vermoeden dat een medewerker zich schuldig heeft gemaakt aan een seksueel misdrijf of mishandeling van een opgevangen kind, doet de houder hiervan onverwijld aangifte. De houder stelt de vertrouwensinspecteur hiervan onverwijld in kennis.</w:t>
      </w:r>
    </w:p>
    <w:p w14:paraId="32027BB1" w14:textId="77777777" w:rsidR="001F7FDF" w:rsidRPr="00361AA9" w:rsidRDefault="00361AA9">
      <w:pPr>
        <w:pStyle w:val="CompleetKader"/>
        <w:rPr>
          <w:lang w:val="nl-NL"/>
        </w:rPr>
      </w:pPr>
      <w:r w:rsidRPr="00361AA9">
        <w:rPr>
          <w:lang w:val="nl-NL"/>
        </w:rPr>
        <w:t>(</w:t>
      </w:r>
      <w:r w:rsidRPr="00361AA9">
        <w:rPr>
          <w:sz w:val="16"/>
          <w:szCs w:val="16"/>
          <w:lang w:val="nl-NL"/>
        </w:rPr>
        <w:t>art 1.51b lid 2 en 1.60c lid 1 Wet kinderopvang</w:t>
      </w:r>
      <w:r w:rsidRPr="00361AA9">
        <w:rPr>
          <w:lang w:val="nl-NL"/>
        </w:rPr>
        <w:t>)</w:t>
      </w:r>
    </w:p>
    <w:p w14:paraId="24500267" w14:textId="77777777" w:rsidR="001F7FDF" w:rsidRPr="00361AA9" w:rsidRDefault="001F7FDF">
      <w:pPr>
        <w:pStyle w:val="CompleetKader"/>
        <w:rPr>
          <w:lang w:val="nl-NL"/>
        </w:rPr>
      </w:pPr>
    </w:p>
    <w:p w14:paraId="2C78FFBD" w14:textId="77777777" w:rsidR="001F7FDF" w:rsidRPr="00361AA9" w:rsidRDefault="00361AA9">
      <w:pPr>
        <w:pStyle w:val="Kop2metkader"/>
        <w:spacing w:line="276" w:lineRule="auto"/>
      </w:pPr>
      <w:bookmarkStart w:id="71" w:name="_Toc183158083"/>
      <w:r w:rsidRPr="00361AA9">
        <w:t>Accommodatie</w:t>
      </w:r>
      <w:bookmarkEnd w:id="71"/>
    </w:p>
    <w:p w14:paraId="38F7B2BA" w14:textId="77777777" w:rsidR="001F7FDF" w:rsidRPr="00361AA9" w:rsidRDefault="00361AA9">
      <w:pPr>
        <w:pStyle w:val="Kop3metkader"/>
        <w:spacing w:line="276" w:lineRule="auto"/>
      </w:pPr>
      <w:r w:rsidRPr="00361AA9">
        <w:rPr>
          <w:sz w:val="4"/>
          <w:szCs w:val="4"/>
        </w:rPr>
        <w:br/>
      </w:r>
      <w:r w:rsidRPr="00361AA9">
        <w:t>Eisen aan ruimtes</w:t>
      </w:r>
    </w:p>
    <w:p w14:paraId="119064D6" w14:textId="77777777" w:rsidR="001F7FDF" w:rsidRPr="00361AA9" w:rsidRDefault="00361AA9">
      <w:pPr>
        <w:pStyle w:val="CompleetKader"/>
        <w:rPr>
          <w:rStyle w:val="VoorwaardemethalfkaderChar"/>
          <w:lang w:val="nl-NL"/>
        </w:rPr>
      </w:pPr>
      <w:r w:rsidRPr="00361AA9">
        <w:rPr>
          <w:rStyle w:val="VoorwaardemethalfkaderChar"/>
          <w:lang w:val="nl-NL"/>
        </w:rPr>
        <w:t>De binnen- en buitenruimtes waar kinderen verblijven gedurende de tijd dat zij worden opgevangen, zijn veilig, toegankelijk en passend ingericht in overeenstemming met het aantal en de leeftijd van de op te vangen kinderen.</w:t>
      </w:r>
    </w:p>
    <w:p w14:paraId="6B79225B" w14:textId="77777777" w:rsidR="001F7FDF" w:rsidRPr="00361AA9" w:rsidRDefault="00361AA9">
      <w:pPr>
        <w:pStyle w:val="CompleetKader"/>
        <w:rPr>
          <w:lang w:val="nl-NL"/>
        </w:rPr>
      </w:pPr>
      <w:r w:rsidRPr="00361AA9">
        <w:rPr>
          <w:lang w:val="nl-NL"/>
        </w:rPr>
        <w:t>(</w:t>
      </w:r>
      <w:r w:rsidRPr="00361AA9">
        <w:rPr>
          <w:sz w:val="16"/>
          <w:szCs w:val="16"/>
          <w:lang w:val="nl-NL"/>
        </w:rPr>
        <w:t>art 1.50 lid 1 en 2 Wet kinderopvang; art 10 lid 1 Besluit kwaliteit kinderopvang</w:t>
      </w:r>
      <w:r w:rsidRPr="00361AA9">
        <w:rPr>
          <w:lang w:val="nl-NL"/>
        </w:rPr>
        <w:t>)</w:t>
      </w:r>
    </w:p>
    <w:p w14:paraId="2127FB3D" w14:textId="77777777" w:rsidR="001F7FDF" w:rsidRPr="00361AA9" w:rsidRDefault="001F7FDF">
      <w:pPr>
        <w:pStyle w:val="CompleetKader"/>
        <w:rPr>
          <w:lang w:val="nl-NL"/>
        </w:rPr>
      </w:pPr>
    </w:p>
    <w:p w14:paraId="15DE2882" w14:textId="77777777" w:rsidR="001F7FDF" w:rsidRPr="00361AA9" w:rsidRDefault="00361AA9">
      <w:pPr>
        <w:pStyle w:val="CompleetKader"/>
        <w:rPr>
          <w:rStyle w:val="VoorwaardemethalfkaderChar"/>
          <w:lang w:val="nl-NL"/>
        </w:rPr>
      </w:pPr>
      <w:r w:rsidRPr="00361AA9">
        <w:rPr>
          <w:rStyle w:val="VoorwaardemethalfkaderChar"/>
          <w:lang w:val="nl-NL"/>
        </w:rPr>
        <w:t>Elke stamgroep beschikt over een afzonderlijke vaste stamgroepruimte. Een kindercentrum beschikt over ten minste 3,5m² binnenspeelruimte per in het kindercentrum aanwezig kind. Passend voor spelactiviteiten ingerichte binnenruimtes buiten de stamgroepruimte worden naar evenredigheid aan de groepen van het kindercentrum toebedeeld.</w:t>
      </w:r>
    </w:p>
    <w:p w14:paraId="06C4B26F" w14:textId="77777777" w:rsidR="001F7FDF" w:rsidRPr="00361AA9" w:rsidRDefault="00361AA9">
      <w:pPr>
        <w:pStyle w:val="CompleetKader"/>
        <w:rPr>
          <w:lang w:val="nl-NL"/>
        </w:rPr>
      </w:pPr>
      <w:r w:rsidRPr="00361AA9">
        <w:rPr>
          <w:lang w:val="nl-NL"/>
        </w:rPr>
        <w:t>(</w:t>
      </w:r>
      <w:r w:rsidRPr="00361AA9">
        <w:rPr>
          <w:sz w:val="16"/>
          <w:szCs w:val="16"/>
          <w:lang w:val="nl-NL"/>
        </w:rPr>
        <w:t>art 1.50 lid 1 en 2 Wet kinderopvang; art 10 lid 2 Besluit kwaliteit kinderopvang</w:t>
      </w:r>
      <w:r w:rsidRPr="00361AA9">
        <w:rPr>
          <w:lang w:val="nl-NL"/>
        </w:rPr>
        <w:t>)</w:t>
      </w:r>
    </w:p>
    <w:p w14:paraId="42FE106F" w14:textId="77777777" w:rsidR="001F7FDF" w:rsidRPr="00361AA9" w:rsidRDefault="001F7FDF">
      <w:pPr>
        <w:pStyle w:val="CompleetKader"/>
        <w:rPr>
          <w:lang w:val="nl-NL"/>
        </w:rPr>
      </w:pPr>
    </w:p>
    <w:p w14:paraId="27C95070" w14:textId="77777777" w:rsidR="001F7FDF" w:rsidRPr="00361AA9" w:rsidRDefault="00361AA9">
      <w:pPr>
        <w:pStyle w:val="CompleetKader"/>
        <w:rPr>
          <w:rStyle w:val="VoorwaardemethalfkaderChar"/>
          <w:lang w:val="nl-NL"/>
        </w:rPr>
      </w:pPr>
      <w:r w:rsidRPr="00361AA9">
        <w:rPr>
          <w:rStyle w:val="VoorwaardemethalfkaderChar"/>
          <w:lang w:val="nl-NL"/>
        </w:rPr>
        <w:t>Een kindercentrum beschikt over ten minste 3m² vaste buitenspeelruimte per in het kindercentrum aanwezig kind. De buitenspeelruimte is voor kinderen in de leeftijd tot twee jaar aangrenzend aan het kindercentrum. Voor kinderen van twee jaar of ouder is de buitenspeelruimte bij voorkeur aangrenzend aan het kindercentrum, maar in ieder geval aangrenzend aan het gebouw waarin het kindercentrum is gevestigd.</w:t>
      </w:r>
    </w:p>
    <w:p w14:paraId="711F918E" w14:textId="77777777" w:rsidR="001F7FDF" w:rsidRPr="00361AA9" w:rsidRDefault="00361AA9">
      <w:pPr>
        <w:pStyle w:val="CompleetKader"/>
        <w:rPr>
          <w:lang w:val="nl-NL"/>
        </w:rPr>
      </w:pPr>
      <w:r w:rsidRPr="00361AA9">
        <w:rPr>
          <w:lang w:val="nl-NL"/>
        </w:rPr>
        <w:t>(</w:t>
      </w:r>
      <w:r w:rsidRPr="00361AA9">
        <w:rPr>
          <w:sz w:val="16"/>
          <w:szCs w:val="16"/>
          <w:lang w:val="nl-NL"/>
        </w:rPr>
        <w:t>art 1.50 lid 1 en 2 Wet kinderopvang; art 10 lid 3 Besluit kwaliteit kinderopvang</w:t>
      </w:r>
      <w:r w:rsidRPr="00361AA9">
        <w:rPr>
          <w:lang w:val="nl-NL"/>
        </w:rPr>
        <w:t>)</w:t>
      </w:r>
    </w:p>
    <w:p w14:paraId="631FEF9E" w14:textId="77777777" w:rsidR="001F7FDF" w:rsidRPr="00361AA9" w:rsidRDefault="001F7FDF">
      <w:pPr>
        <w:pStyle w:val="CompleetKader"/>
        <w:rPr>
          <w:lang w:val="nl-NL"/>
        </w:rPr>
      </w:pPr>
    </w:p>
    <w:p w14:paraId="5B386420" w14:textId="77777777" w:rsidR="001F7FDF" w:rsidRPr="00361AA9" w:rsidRDefault="00361AA9">
      <w:pPr>
        <w:pStyle w:val="Kop2metkader"/>
        <w:spacing w:line="276" w:lineRule="auto"/>
      </w:pPr>
      <w:bookmarkStart w:id="72" w:name="_Toc183158084"/>
      <w:r w:rsidRPr="00361AA9">
        <w:t>Ouderrecht</w:t>
      </w:r>
      <w:bookmarkEnd w:id="72"/>
    </w:p>
    <w:p w14:paraId="1D6616C3" w14:textId="77777777" w:rsidR="001F7FDF" w:rsidRPr="00361AA9" w:rsidRDefault="00361AA9">
      <w:pPr>
        <w:pStyle w:val="Kop3metkader"/>
        <w:spacing w:line="276" w:lineRule="auto"/>
      </w:pPr>
      <w:r w:rsidRPr="00361AA9">
        <w:rPr>
          <w:sz w:val="4"/>
          <w:szCs w:val="4"/>
        </w:rPr>
        <w:br/>
      </w:r>
      <w:r w:rsidRPr="00361AA9">
        <w:t>Informatie</w:t>
      </w:r>
    </w:p>
    <w:p w14:paraId="70840955" w14:textId="77777777" w:rsidR="001F7FDF" w:rsidRPr="00361AA9" w:rsidRDefault="00361AA9">
      <w:pPr>
        <w:pStyle w:val="CompleetKader"/>
        <w:rPr>
          <w:rStyle w:val="VoorwaardemethalfkaderChar"/>
          <w:lang w:val="nl-NL"/>
        </w:rPr>
      </w:pPr>
      <w:r w:rsidRPr="00361AA9">
        <w:rPr>
          <w:rStyle w:val="VoorwaardemethalfkaderChar"/>
          <w:lang w:val="nl-NL"/>
        </w:rPr>
        <w:t>De houder van een kindercentrum informeert de ouders en eenieder die daarom verzoekt over het te voeren beleid zoals beschreven in artikel 1.48d tot en met 1.57d van de wet.</w:t>
      </w:r>
    </w:p>
    <w:p w14:paraId="1467018F" w14:textId="77777777" w:rsidR="001F7FDF" w:rsidRPr="00361AA9" w:rsidRDefault="00361AA9">
      <w:pPr>
        <w:pStyle w:val="CompleetKader"/>
        <w:rPr>
          <w:lang w:val="nl-NL"/>
        </w:rPr>
      </w:pPr>
      <w:r w:rsidRPr="00361AA9">
        <w:rPr>
          <w:lang w:val="nl-NL"/>
        </w:rPr>
        <w:t>(</w:t>
      </w:r>
      <w:r w:rsidRPr="00361AA9">
        <w:rPr>
          <w:sz w:val="16"/>
          <w:szCs w:val="16"/>
          <w:lang w:val="nl-NL"/>
        </w:rPr>
        <w:t>art 1.54 lid 1 Wet kinderopvang</w:t>
      </w:r>
      <w:r w:rsidRPr="00361AA9">
        <w:rPr>
          <w:lang w:val="nl-NL"/>
        </w:rPr>
        <w:t>)</w:t>
      </w:r>
    </w:p>
    <w:p w14:paraId="4EB39235" w14:textId="77777777" w:rsidR="001F7FDF" w:rsidRPr="00361AA9" w:rsidRDefault="001F7FDF">
      <w:pPr>
        <w:pStyle w:val="CompleetKader"/>
        <w:rPr>
          <w:lang w:val="nl-NL"/>
        </w:rPr>
      </w:pPr>
    </w:p>
    <w:p w14:paraId="59FCCB20" w14:textId="77777777" w:rsidR="001F7FDF" w:rsidRPr="00361AA9" w:rsidRDefault="00361AA9">
      <w:pPr>
        <w:pStyle w:val="CompleetKader"/>
        <w:rPr>
          <w:rStyle w:val="VoorwaardemethalfkaderChar"/>
          <w:lang w:val="nl-NL"/>
        </w:rPr>
      </w:pPr>
      <w:r w:rsidRPr="00361AA9">
        <w:rPr>
          <w:rStyle w:val="VoorwaardemethalfkaderChar"/>
          <w:lang w:val="nl-NL"/>
        </w:rPr>
        <w:t>De houder van een kindercentrum informeert ouders en personeel over het inspectierapport door het zo spoedig mogelijk na ontvangst op de eigen website te plaatsen op een gemakkelijk vindbare plaats. Indien geen website aanwezig is legt de houder een afschrift van het inspectierapport ter inzage op een voor ouders en personeel toegankelijke plaats.</w:t>
      </w:r>
    </w:p>
    <w:p w14:paraId="52097C97" w14:textId="77777777" w:rsidR="001F7FDF" w:rsidRPr="00361AA9" w:rsidRDefault="00361AA9">
      <w:pPr>
        <w:pStyle w:val="CompleetKader"/>
        <w:rPr>
          <w:lang w:val="nl-NL"/>
        </w:rPr>
      </w:pPr>
      <w:r w:rsidRPr="00361AA9">
        <w:rPr>
          <w:lang w:val="nl-NL"/>
        </w:rPr>
        <w:t>(</w:t>
      </w:r>
      <w:r w:rsidRPr="00361AA9">
        <w:rPr>
          <w:sz w:val="16"/>
          <w:szCs w:val="16"/>
          <w:lang w:val="nl-NL"/>
        </w:rPr>
        <w:t>art 1.54 lid 2 en 3 en 1.60c lid 1 Wet kinderopvang</w:t>
      </w:r>
      <w:r w:rsidRPr="00361AA9">
        <w:rPr>
          <w:lang w:val="nl-NL"/>
        </w:rPr>
        <w:t>)</w:t>
      </w:r>
    </w:p>
    <w:p w14:paraId="50FD9142" w14:textId="77777777" w:rsidR="001F7FDF" w:rsidRPr="00361AA9" w:rsidRDefault="001F7FDF">
      <w:pPr>
        <w:pStyle w:val="CompleetKader"/>
        <w:rPr>
          <w:lang w:val="nl-NL"/>
        </w:rPr>
      </w:pPr>
    </w:p>
    <w:p w14:paraId="2ABA7A1A" w14:textId="77777777" w:rsidR="001F7FDF" w:rsidRPr="00361AA9" w:rsidRDefault="00361AA9">
      <w:pPr>
        <w:pStyle w:val="CompleetKader"/>
        <w:rPr>
          <w:rStyle w:val="VoorwaardemethalfkaderChar"/>
          <w:lang w:val="nl-NL"/>
        </w:rPr>
      </w:pPr>
      <w:r w:rsidRPr="00361AA9">
        <w:rPr>
          <w:rStyle w:val="VoorwaardemethalfkaderChar"/>
          <w:lang w:val="nl-NL"/>
        </w:rPr>
        <w:t>De houder van een kindercentrum brengt de mogelijkheid om geschillen aan de geschillencommissie voor te leggen op passende wijze onder de aandacht van de ouders.</w:t>
      </w:r>
    </w:p>
    <w:p w14:paraId="4EEB0B37" w14:textId="77777777" w:rsidR="001F7FDF" w:rsidRPr="00361AA9" w:rsidRDefault="00361AA9">
      <w:pPr>
        <w:pStyle w:val="CompleetKader"/>
        <w:rPr>
          <w:lang w:val="nl-NL"/>
        </w:rPr>
      </w:pPr>
      <w:r w:rsidRPr="00361AA9">
        <w:rPr>
          <w:lang w:val="nl-NL"/>
        </w:rPr>
        <w:t>(</w:t>
      </w:r>
      <w:r w:rsidRPr="00361AA9">
        <w:rPr>
          <w:sz w:val="16"/>
          <w:szCs w:val="16"/>
          <w:lang w:val="nl-NL"/>
        </w:rPr>
        <w:t>art 1.57c lid 2 Wet kinderopvang</w:t>
      </w:r>
      <w:r w:rsidRPr="00361AA9">
        <w:rPr>
          <w:lang w:val="nl-NL"/>
        </w:rPr>
        <w:t>)</w:t>
      </w:r>
    </w:p>
    <w:p w14:paraId="2A1A19AB" w14:textId="77777777" w:rsidR="001F7FDF" w:rsidRPr="00361AA9" w:rsidRDefault="001F7FDF">
      <w:pPr>
        <w:pStyle w:val="CompleetKader"/>
        <w:rPr>
          <w:lang w:val="nl-NL"/>
        </w:rPr>
      </w:pPr>
    </w:p>
    <w:p w14:paraId="4657830C" w14:textId="77777777" w:rsidR="001F7FDF" w:rsidRPr="00361AA9" w:rsidRDefault="00361AA9">
      <w:pPr>
        <w:pStyle w:val="Kop3metkader"/>
        <w:spacing w:line="276" w:lineRule="auto"/>
      </w:pPr>
      <w:r w:rsidRPr="00361AA9">
        <w:rPr>
          <w:sz w:val="4"/>
          <w:szCs w:val="4"/>
        </w:rPr>
        <w:br/>
      </w:r>
      <w:r w:rsidRPr="00361AA9">
        <w:t>Oudercommissie</w:t>
      </w:r>
    </w:p>
    <w:p w14:paraId="264B399B" w14:textId="77777777" w:rsidR="001F7FDF" w:rsidRPr="00361AA9" w:rsidRDefault="00361AA9">
      <w:pPr>
        <w:pStyle w:val="CompleetKader"/>
        <w:rPr>
          <w:rStyle w:val="VoorwaardemethalfkaderChar"/>
          <w:lang w:val="nl-NL"/>
        </w:rPr>
      </w:pPr>
      <w:r w:rsidRPr="00361AA9">
        <w:rPr>
          <w:rStyle w:val="VoorwaardemethalfkaderChar"/>
          <w:lang w:val="nl-NL"/>
        </w:rPr>
        <w:t>De houder van een kindercentrum heeft voor de oudercommissie, tenzij er op grond van artikel 1.58, tweede lid geen oudercommissie is ingesteld, zes maanden na registratie een reglement oudercommissie vastgesteld.</w:t>
      </w:r>
    </w:p>
    <w:p w14:paraId="2EEDA568" w14:textId="77777777" w:rsidR="001F7FDF" w:rsidRPr="00361AA9" w:rsidRDefault="00361AA9">
      <w:pPr>
        <w:pStyle w:val="CompleetKader"/>
        <w:rPr>
          <w:lang w:val="nl-NL"/>
        </w:rPr>
      </w:pPr>
      <w:r w:rsidRPr="00361AA9">
        <w:rPr>
          <w:lang w:val="nl-NL"/>
        </w:rPr>
        <w:t>(</w:t>
      </w:r>
      <w:r w:rsidRPr="00361AA9">
        <w:rPr>
          <w:sz w:val="16"/>
          <w:szCs w:val="16"/>
          <w:lang w:val="nl-NL"/>
        </w:rPr>
        <w:t>art 1.46 lid 2 en 1.58 lid 2 en 1.59 lid 1 Wet kinderopvang</w:t>
      </w:r>
      <w:r w:rsidRPr="00361AA9">
        <w:rPr>
          <w:lang w:val="nl-NL"/>
        </w:rPr>
        <w:t>)</w:t>
      </w:r>
    </w:p>
    <w:p w14:paraId="6DEF662A" w14:textId="77777777" w:rsidR="001F7FDF" w:rsidRPr="00361AA9" w:rsidRDefault="001F7FDF">
      <w:pPr>
        <w:pStyle w:val="CompleetKader"/>
        <w:rPr>
          <w:lang w:val="nl-NL"/>
        </w:rPr>
      </w:pPr>
    </w:p>
    <w:p w14:paraId="142F3BDE" w14:textId="77777777" w:rsidR="001F7FDF" w:rsidRPr="00361AA9" w:rsidRDefault="00361AA9">
      <w:pPr>
        <w:pStyle w:val="CompleetKader"/>
        <w:rPr>
          <w:rStyle w:val="VoorwaardemethalfkaderChar"/>
          <w:lang w:val="nl-NL"/>
        </w:rPr>
      </w:pPr>
      <w:r w:rsidRPr="00361AA9">
        <w:rPr>
          <w:rStyle w:val="VoorwaardemethalfkaderChar"/>
          <w:lang w:val="nl-NL"/>
        </w:rPr>
        <w:lastRenderedPageBreak/>
        <w:t>Het reglement voor de oudercommissie omvat in ieder geval regels omtrent:</w:t>
      </w:r>
      <w:r w:rsidRPr="00361AA9">
        <w:rPr>
          <w:rStyle w:val="VoorwaardemethalfkaderChar"/>
          <w:lang w:val="nl-NL"/>
        </w:rPr>
        <w:br/>
        <w:t>- het aantal leden;</w:t>
      </w:r>
      <w:r w:rsidRPr="00361AA9">
        <w:rPr>
          <w:rStyle w:val="VoorwaardemethalfkaderChar"/>
          <w:lang w:val="nl-NL"/>
        </w:rPr>
        <w:br/>
        <w:t>- de wijze waarop de leden worden gekozen;</w:t>
      </w:r>
      <w:r w:rsidRPr="00361AA9">
        <w:rPr>
          <w:rStyle w:val="VoorwaardemethalfkaderChar"/>
          <w:lang w:val="nl-NL"/>
        </w:rPr>
        <w:br/>
        <w:t>- de zittingsduur van de leden.</w:t>
      </w:r>
    </w:p>
    <w:p w14:paraId="7318689F" w14:textId="77777777" w:rsidR="001F7FDF" w:rsidRPr="00361AA9" w:rsidRDefault="00361AA9">
      <w:pPr>
        <w:pStyle w:val="CompleetKader"/>
        <w:rPr>
          <w:lang w:val="nl-NL"/>
        </w:rPr>
      </w:pPr>
      <w:r w:rsidRPr="00361AA9">
        <w:rPr>
          <w:lang w:val="nl-NL"/>
        </w:rPr>
        <w:t>(</w:t>
      </w:r>
      <w:r w:rsidRPr="00361AA9">
        <w:rPr>
          <w:sz w:val="16"/>
          <w:szCs w:val="16"/>
          <w:lang w:val="nl-NL"/>
        </w:rPr>
        <w:t>art 1.59 lid 2 Wet kinderopvang</w:t>
      </w:r>
      <w:r w:rsidRPr="00361AA9">
        <w:rPr>
          <w:lang w:val="nl-NL"/>
        </w:rPr>
        <w:t>)</w:t>
      </w:r>
    </w:p>
    <w:p w14:paraId="0A7285B7" w14:textId="77777777" w:rsidR="001F7FDF" w:rsidRPr="00361AA9" w:rsidRDefault="001F7FDF">
      <w:pPr>
        <w:pStyle w:val="CompleetKader"/>
        <w:rPr>
          <w:lang w:val="nl-NL"/>
        </w:rPr>
      </w:pPr>
    </w:p>
    <w:p w14:paraId="66806AF6" w14:textId="77777777" w:rsidR="001F7FDF" w:rsidRPr="00361AA9" w:rsidRDefault="00361AA9">
      <w:pPr>
        <w:pStyle w:val="CompleetKader"/>
        <w:rPr>
          <w:rStyle w:val="VoorwaardemethalfkaderChar"/>
          <w:lang w:val="nl-NL"/>
        </w:rPr>
      </w:pPr>
      <w:r w:rsidRPr="00361AA9">
        <w:rPr>
          <w:rStyle w:val="VoorwaardemethalfkaderChar"/>
          <w:lang w:val="nl-NL"/>
        </w:rPr>
        <w:t>Het reglement voor de oudercommissie bevat geen regels omtrent de werkwijze van de oudercommissie.</w:t>
      </w:r>
    </w:p>
    <w:p w14:paraId="67944305" w14:textId="77777777" w:rsidR="001F7FDF" w:rsidRPr="00361AA9" w:rsidRDefault="00361AA9">
      <w:pPr>
        <w:pStyle w:val="CompleetKader"/>
        <w:rPr>
          <w:lang w:val="nl-NL"/>
        </w:rPr>
      </w:pPr>
      <w:r w:rsidRPr="00361AA9">
        <w:rPr>
          <w:lang w:val="nl-NL"/>
        </w:rPr>
        <w:t>(</w:t>
      </w:r>
      <w:r w:rsidRPr="00361AA9">
        <w:rPr>
          <w:sz w:val="16"/>
          <w:szCs w:val="16"/>
          <w:lang w:val="nl-NL"/>
        </w:rPr>
        <w:t>art 1.59 lid 3 Wet kinderopvang</w:t>
      </w:r>
      <w:r w:rsidRPr="00361AA9">
        <w:rPr>
          <w:lang w:val="nl-NL"/>
        </w:rPr>
        <w:t>)</w:t>
      </w:r>
    </w:p>
    <w:p w14:paraId="3DDC06FC" w14:textId="77777777" w:rsidR="001F7FDF" w:rsidRPr="00361AA9" w:rsidRDefault="001F7FDF">
      <w:pPr>
        <w:pStyle w:val="CompleetKader"/>
        <w:rPr>
          <w:lang w:val="nl-NL"/>
        </w:rPr>
      </w:pPr>
    </w:p>
    <w:p w14:paraId="3D04C82A" w14:textId="77777777" w:rsidR="001F7FDF" w:rsidRPr="00361AA9" w:rsidRDefault="00361AA9">
      <w:pPr>
        <w:pStyle w:val="CompleetKader"/>
        <w:rPr>
          <w:rStyle w:val="VoorwaardemethalfkaderChar"/>
          <w:lang w:val="nl-NL"/>
        </w:rPr>
      </w:pPr>
      <w:r w:rsidRPr="00361AA9">
        <w:rPr>
          <w:rStyle w:val="VoorwaardemethalfkaderChar"/>
          <w:lang w:val="nl-NL"/>
        </w:rPr>
        <w:t>De houder van een kindercentrum wijzigt het reglement voor de oudercommissie na instemming van de oudercommissie.</w:t>
      </w:r>
    </w:p>
    <w:p w14:paraId="7B7FCC32" w14:textId="77777777" w:rsidR="001F7FDF" w:rsidRPr="00361AA9" w:rsidRDefault="00361AA9">
      <w:pPr>
        <w:pStyle w:val="CompleetKader"/>
        <w:rPr>
          <w:lang w:val="nl-NL"/>
        </w:rPr>
      </w:pPr>
      <w:r w:rsidRPr="00361AA9">
        <w:rPr>
          <w:lang w:val="nl-NL"/>
        </w:rPr>
        <w:t>(</w:t>
      </w:r>
      <w:r w:rsidRPr="00361AA9">
        <w:rPr>
          <w:sz w:val="16"/>
          <w:szCs w:val="16"/>
          <w:lang w:val="nl-NL"/>
        </w:rPr>
        <w:t>art 1.59 lid 5 Wet kinderopvang</w:t>
      </w:r>
      <w:r w:rsidRPr="00361AA9">
        <w:rPr>
          <w:lang w:val="nl-NL"/>
        </w:rPr>
        <w:t>)</w:t>
      </w:r>
    </w:p>
    <w:p w14:paraId="70C98B4E" w14:textId="77777777" w:rsidR="001F7FDF" w:rsidRPr="00361AA9" w:rsidRDefault="001F7FDF">
      <w:pPr>
        <w:pStyle w:val="CompleetKader"/>
        <w:rPr>
          <w:lang w:val="nl-NL"/>
        </w:rPr>
      </w:pPr>
    </w:p>
    <w:p w14:paraId="7EF213F6" w14:textId="77777777" w:rsidR="001F7FDF" w:rsidRPr="00361AA9" w:rsidRDefault="00361AA9">
      <w:pPr>
        <w:pStyle w:val="CompleetKader"/>
        <w:rPr>
          <w:rStyle w:val="VoorwaardemethalfkaderChar"/>
          <w:lang w:val="nl-NL"/>
        </w:rPr>
      </w:pPr>
      <w:r w:rsidRPr="00361AA9">
        <w:rPr>
          <w:rStyle w:val="VoorwaardemethalfkaderChar"/>
          <w:lang w:val="nl-NL"/>
        </w:rPr>
        <w:t>De houder heeft, zes maanden na registratie, voor het kindercentrum een oudercommissie ingesteld die tot taak heeft de houder van een kindercentrum te adviseren over de onderwerpen in artikel 1.60 van de Wet. In afwijking hiervan kan een gecombineerde oudercommissie voor meerdere kindercentra zijn ingesteld als de houder in hetzelfde of een aangrenzend gebouw meer dan een kindercentrum exploiteert.</w:t>
      </w:r>
    </w:p>
    <w:p w14:paraId="27F4C279" w14:textId="77777777" w:rsidR="001F7FDF" w:rsidRPr="00361AA9" w:rsidRDefault="001F7FDF">
      <w:pPr>
        <w:pStyle w:val="CompleetKader"/>
        <w:rPr>
          <w:lang w:val="nl-NL"/>
        </w:rPr>
      </w:pPr>
    </w:p>
    <w:p w14:paraId="73D56A67" w14:textId="77777777" w:rsidR="001F7FDF" w:rsidRPr="00361AA9" w:rsidRDefault="001F7FDF">
      <w:pPr>
        <w:pStyle w:val="CompleetKader"/>
        <w:rPr>
          <w:sz w:val="2"/>
          <w:szCs w:val="2"/>
          <w:lang w:val="nl-NL"/>
        </w:rPr>
      </w:pPr>
    </w:p>
    <w:p w14:paraId="5D5FF870" w14:textId="77777777" w:rsidR="001F7FDF" w:rsidRPr="00361AA9" w:rsidRDefault="00361AA9">
      <w:pPr>
        <w:pStyle w:val="CompleetKader"/>
        <w:rPr>
          <w:b/>
          <w:lang w:val="nl-NL"/>
        </w:rPr>
      </w:pPr>
      <w:r w:rsidRPr="00361AA9">
        <w:rPr>
          <w:b/>
          <w:lang w:val="nl-NL"/>
        </w:rPr>
        <w:t>OF</w:t>
      </w:r>
    </w:p>
    <w:p w14:paraId="45CAC6D1" w14:textId="77777777" w:rsidR="001F7FDF" w:rsidRPr="00361AA9" w:rsidRDefault="001F7FDF">
      <w:pPr>
        <w:pStyle w:val="CompleetKader"/>
        <w:rPr>
          <w:b/>
          <w:lang w:val="nl-NL"/>
        </w:rPr>
      </w:pPr>
    </w:p>
    <w:p w14:paraId="0F3A0982" w14:textId="77777777" w:rsidR="001F7FDF" w:rsidRPr="00361AA9" w:rsidRDefault="00361AA9">
      <w:pPr>
        <w:pStyle w:val="CompleetKader"/>
        <w:rPr>
          <w:rStyle w:val="VoorwaardemethalfkaderChar"/>
          <w:lang w:val="nl-NL"/>
        </w:rPr>
      </w:pPr>
      <w:r w:rsidRPr="00361AA9">
        <w:rPr>
          <w:rStyle w:val="VoorwaardemethalfkaderChar"/>
          <w:lang w:val="nl-NL"/>
        </w:rPr>
        <w:t>De verplichting tot het instellen van een oudercommissie geldt niet omdat het een kindercentrum betreft waar maximaal 50 kinderen worden opgevangen en de houder zich aantoonbaar voldoende heeft ingespannen om een oudercommissie in te stellen.</w:t>
      </w:r>
    </w:p>
    <w:p w14:paraId="408B81F0" w14:textId="77777777" w:rsidR="001F7FDF" w:rsidRPr="00361AA9" w:rsidRDefault="00361AA9">
      <w:pPr>
        <w:pStyle w:val="CompleetKader"/>
        <w:rPr>
          <w:lang w:val="nl-NL"/>
        </w:rPr>
      </w:pPr>
      <w:r w:rsidRPr="00361AA9">
        <w:rPr>
          <w:lang w:val="nl-NL"/>
        </w:rPr>
        <w:t>(</w:t>
      </w:r>
      <w:r w:rsidRPr="00361AA9">
        <w:rPr>
          <w:sz w:val="16"/>
          <w:szCs w:val="16"/>
          <w:lang w:val="nl-NL"/>
        </w:rPr>
        <w:t>art 1.58 lid 1 en 2 en 1.58a lid 1 Wet kinderopvang</w:t>
      </w:r>
      <w:r w:rsidRPr="00361AA9">
        <w:rPr>
          <w:lang w:val="nl-NL"/>
        </w:rPr>
        <w:t>)</w:t>
      </w:r>
    </w:p>
    <w:p w14:paraId="4304B97E" w14:textId="77777777" w:rsidR="001F7FDF" w:rsidRPr="00361AA9" w:rsidRDefault="001F7FDF">
      <w:pPr>
        <w:pStyle w:val="CompleetKader"/>
        <w:rPr>
          <w:lang w:val="nl-NL"/>
        </w:rPr>
      </w:pPr>
    </w:p>
    <w:p w14:paraId="274CE06E" w14:textId="77777777" w:rsidR="001F7FDF" w:rsidRPr="00361AA9" w:rsidRDefault="00361AA9">
      <w:pPr>
        <w:pStyle w:val="CompleetKader"/>
        <w:rPr>
          <w:rStyle w:val="VoorwaardemethalfkaderChar"/>
          <w:lang w:val="nl-NL"/>
        </w:rPr>
      </w:pPr>
      <w:r w:rsidRPr="00361AA9">
        <w:rPr>
          <w:rStyle w:val="VoorwaardemethalfkaderChar"/>
          <w:lang w:val="nl-NL"/>
        </w:rPr>
        <w:t>Personen werkzaam bij het kindercentrum zijn geen lid van de oudercommissie.</w:t>
      </w:r>
    </w:p>
    <w:p w14:paraId="4B4AA4A4" w14:textId="77777777" w:rsidR="001F7FDF" w:rsidRPr="00361AA9" w:rsidRDefault="00361AA9">
      <w:pPr>
        <w:pStyle w:val="CompleetKader"/>
        <w:rPr>
          <w:lang w:val="nl-NL"/>
        </w:rPr>
      </w:pPr>
      <w:r w:rsidRPr="00361AA9">
        <w:rPr>
          <w:lang w:val="nl-NL"/>
        </w:rPr>
        <w:t>(</w:t>
      </w:r>
      <w:r w:rsidRPr="00361AA9">
        <w:rPr>
          <w:sz w:val="16"/>
          <w:szCs w:val="16"/>
          <w:lang w:val="nl-NL"/>
        </w:rPr>
        <w:t>art 1.58 lid 5 en 1.60c lid 2 Wet kinderopvang</w:t>
      </w:r>
      <w:r w:rsidRPr="00361AA9">
        <w:rPr>
          <w:lang w:val="nl-NL"/>
        </w:rPr>
        <w:t>)</w:t>
      </w:r>
    </w:p>
    <w:p w14:paraId="099B08C4" w14:textId="77777777" w:rsidR="001F7FDF" w:rsidRPr="00361AA9" w:rsidRDefault="001F7FDF">
      <w:pPr>
        <w:pStyle w:val="CompleetKader"/>
        <w:rPr>
          <w:lang w:val="nl-NL"/>
        </w:rPr>
      </w:pPr>
    </w:p>
    <w:p w14:paraId="1BABEADF" w14:textId="77777777" w:rsidR="001F7FDF" w:rsidRPr="00361AA9" w:rsidRDefault="00361AA9">
      <w:pPr>
        <w:pStyle w:val="CompleetKader"/>
        <w:rPr>
          <w:rStyle w:val="VoorwaardemethalfkaderChar"/>
          <w:lang w:val="nl-NL"/>
        </w:rPr>
      </w:pPr>
      <w:r w:rsidRPr="00361AA9">
        <w:rPr>
          <w:rStyle w:val="VoorwaardemethalfkaderChar"/>
          <w:lang w:val="nl-NL"/>
        </w:rPr>
        <w:t>De leden van de oudercommissie worden gekozen uit en door de ouders van wie de kinderen in het kindcentrum worden opgevangen. Als sprake is van een gecombineerde oudercommissie bestaat die in elk geval uit een ouder per afzonderlijk kindercentrum.</w:t>
      </w:r>
    </w:p>
    <w:p w14:paraId="2D5E322C" w14:textId="77777777" w:rsidR="001F7FDF" w:rsidRPr="00361AA9" w:rsidRDefault="00361AA9">
      <w:pPr>
        <w:pStyle w:val="CompleetKader"/>
        <w:rPr>
          <w:lang w:val="nl-NL"/>
        </w:rPr>
      </w:pPr>
      <w:r w:rsidRPr="00361AA9">
        <w:rPr>
          <w:lang w:val="nl-NL"/>
        </w:rPr>
        <w:t>(</w:t>
      </w:r>
      <w:r w:rsidRPr="00361AA9">
        <w:rPr>
          <w:sz w:val="16"/>
          <w:szCs w:val="16"/>
          <w:lang w:val="nl-NL"/>
        </w:rPr>
        <w:t>art 1.58 lid 4 en 1.58a lid 3 Wet kinderopvang</w:t>
      </w:r>
      <w:r w:rsidRPr="00361AA9">
        <w:rPr>
          <w:lang w:val="nl-NL"/>
        </w:rPr>
        <w:t>)</w:t>
      </w:r>
    </w:p>
    <w:p w14:paraId="11B78E90" w14:textId="77777777" w:rsidR="001F7FDF" w:rsidRPr="00361AA9" w:rsidRDefault="001F7FDF">
      <w:pPr>
        <w:pStyle w:val="CompleetKader"/>
        <w:rPr>
          <w:lang w:val="nl-NL"/>
        </w:rPr>
      </w:pPr>
    </w:p>
    <w:p w14:paraId="49E4F637" w14:textId="77777777" w:rsidR="001F7FDF" w:rsidRPr="00361AA9" w:rsidRDefault="00361AA9">
      <w:pPr>
        <w:pStyle w:val="CompleetKader"/>
        <w:rPr>
          <w:rStyle w:val="VoorwaardemethalfkaderChar"/>
          <w:lang w:val="nl-NL"/>
        </w:rPr>
      </w:pPr>
      <w:r w:rsidRPr="00361AA9">
        <w:rPr>
          <w:rStyle w:val="VoorwaardemethalfkaderChar"/>
          <w:lang w:val="nl-NL"/>
        </w:rPr>
        <w:t>De oudercommissie bepaalt haar eigen werkwijze.</w:t>
      </w:r>
    </w:p>
    <w:p w14:paraId="6FC675E4" w14:textId="77777777" w:rsidR="001F7FDF" w:rsidRPr="00361AA9" w:rsidRDefault="00361AA9">
      <w:pPr>
        <w:pStyle w:val="CompleetKader"/>
        <w:rPr>
          <w:lang w:val="nl-NL"/>
        </w:rPr>
      </w:pPr>
      <w:r w:rsidRPr="00361AA9">
        <w:rPr>
          <w:lang w:val="nl-NL"/>
        </w:rPr>
        <w:t>(</w:t>
      </w:r>
      <w:r w:rsidRPr="00361AA9">
        <w:rPr>
          <w:sz w:val="16"/>
          <w:szCs w:val="16"/>
          <w:lang w:val="nl-NL"/>
        </w:rPr>
        <w:t>art 1.58 lid 6 Wet kinderopvang</w:t>
      </w:r>
      <w:r w:rsidRPr="00361AA9">
        <w:rPr>
          <w:lang w:val="nl-NL"/>
        </w:rPr>
        <w:t>)</w:t>
      </w:r>
    </w:p>
    <w:p w14:paraId="2BA5AAD5" w14:textId="77777777" w:rsidR="001F7FDF" w:rsidRPr="00361AA9" w:rsidRDefault="001F7FDF">
      <w:pPr>
        <w:pStyle w:val="CompleetKader"/>
        <w:rPr>
          <w:lang w:val="nl-NL"/>
        </w:rPr>
      </w:pPr>
    </w:p>
    <w:p w14:paraId="0D9782BA" w14:textId="77777777" w:rsidR="001F7FDF" w:rsidRPr="00361AA9" w:rsidRDefault="00361AA9">
      <w:pPr>
        <w:pStyle w:val="CompleetKader"/>
        <w:rPr>
          <w:rStyle w:val="VoorwaardemethalfkaderChar"/>
          <w:lang w:val="nl-NL"/>
        </w:rPr>
      </w:pPr>
      <w:r w:rsidRPr="00361AA9">
        <w:rPr>
          <w:rStyle w:val="VoorwaardemethalfkaderChar"/>
          <w:lang w:val="nl-NL"/>
        </w:rPr>
        <w:t>Als er conform artikel 1.58 tweede lid geen oudercommissie is ingesteld, betrekt de houder van een kindercentrum de ouders aantoonbaar voldoende op een andere wijze bij:</w:t>
      </w:r>
      <w:r w:rsidRPr="00361AA9">
        <w:rPr>
          <w:rStyle w:val="VoorwaardemethalfkaderChar"/>
          <w:lang w:val="nl-NL"/>
        </w:rPr>
        <w:br/>
        <w:t>- de wijze waarop uitvoering wordt gegeven aan artikel 1.50, eerste lid;</w:t>
      </w:r>
      <w:r w:rsidRPr="00361AA9">
        <w:rPr>
          <w:rStyle w:val="VoorwaardemethalfkaderChar"/>
          <w:lang w:val="nl-NL"/>
        </w:rPr>
        <w:br/>
        <w:t xml:space="preserve">- het pedagogisch beleid dat wordt gevoerd; </w:t>
      </w:r>
      <w:r w:rsidRPr="00361AA9">
        <w:rPr>
          <w:rStyle w:val="VoorwaardemethalfkaderChar"/>
          <w:lang w:val="nl-NL"/>
        </w:rPr>
        <w:br/>
        <w:t>- voedingsaangelegenheden van algemene aard;</w:t>
      </w:r>
      <w:r w:rsidRPr="00361AA9">
        <w:rPr>
          <w:rStyle w:val="VoorwaardemethalfkaderChar"/>
          <w:lang w:val="nl-NL"/>
        </w:rPr>
        <w:br/>
        <w:t>- het algemene beleid op het gebied van opvoeding, veiligheid of gezondheid;</w:t>
      </w:r>
      <w:r w:rsidRPr="00361AA9">
        <w:rPr>
          <w:rStyle w:val="VoorwaardemethalfkaderChar"/>
          <w:lang w:val="nl-NL"/>
        </w:rPr>
        <w:br/>
        <w:t>- openingstijden;</w:t>
      </w:r>
      <w:r w:rsidRPr="00361AA9">
        <w:rPr>
          <w:rStyle w:val="VoorwaardemethalfkaderChar"/>
          <w:lang w:val="nl-NL"/>
        </w:rPr>
        <w:br/>
        <w:t>- het beleid met betrekking tot het aanbieden van voorschoolse educatie;</w:t>
      </w:r>
      <w:r w:rsidRPr="00361AA9">
        <w:rPr>
          <w:rStyle w:val="VoorwaardemethalfkaderChar"/>
          <w:lang w:val="nl-NL"/>
        </w:rPr>
        <w:br/>
        <w:t xml:space="preserve">- de vaststelling of wijziging van een regeling inzake de behandeling van klachten; </w:t>
      </w:r>
      <w:r w:rsidRPr="00361AA9">
        <w:rPr>
          <w:rStyle w:val="VoorwaardemethalfkaderChar"/>
          <w:lang w:val="nl-NL"/>
        </w:rPr>
        <w:br/>
        <w:t>- wijziging van de prijs van kinderopvang.</w:t>
      </w:r>
      <w:r w:rsidRPr="00361AA9">
        <w:rPr>
          <w:rStyle w:val="VoorwaardemethalfkaderChar"/>
          <w:lang w:val="nl-NL"/>
        </w:rPr>
        <w:br/>
        <w:t>Ook blijft de houder ouders de gelegenheid bieden om deel te nemen aan een oudercommissie.</w:t>
      </w:r>
    </w:p>
    <w:p w14:paraId="087EC8C7" w14:textId="77777777" w:rsidR="001F7FDF" w:rsidRPr="00361AA9" w:rsidRDefault="00361AA9">
      <w:pPr>
        <w:pStyle w:val="CompleetKader"/>
        <w:rPr>
          <w:lang w:val="nl-NL"/>
        </w:rPr>
      </w:pPr>
      <w:r w:rsidRPr="00361AA9">
        <w:rPr>
          <w:lang w:val="nl-NL"/>
        </w:rPr>
        <w:t>(</w:t>
      </w:r>
      <w:r w:rsidRPr="00361AA9">
        <w:rPr>
          <w:sz w:val="16"/>
          <w:szCs w:val="16"/>
          <w:lang w:val="nl-NL"/>
        </w:rPr>
        <w:t>art 1.58 lid 2 en 3 en 1.60 lid 1 Wet kinderopvang</w:t>
      </w:r>
      <w:r w:rsidRPr="00361AA9">
        <w:rPr>
          <w:lang w:val="nl-NL"/>
        </w:rPr>
        <w:t>)</w:t>
      </w:r>
    </w:p>
    <w:p w14:paraId="02E93E68" w14:textId="77777777" w:rsidR="001F7FDF" w:rsidRPr="00361AA9" w:rsidRDefault="001F7FDF">
      <w:pPr>
        <w:pStyle w:val="CompleetKader"/>
        <w:rPr>
          <w:lang w:val="nl-NL"/>
        </w:rPr>
      </w:pPr>
    </w:p>
    <w:p w14:paraId="490BD387" w14:textId="77777777" w:rsidR="001F7FDF" w:rsidRPr="00361AA9" w:rsidRDefault="00361AA9">
      <w:pPr>
        <w:pStyle w:val="Kop3metkader"/>
        <w:spacing w:line="276" w:lineRule="auto"/>
      </w:pPr>
      <w:r w:rsidRPr="00361AA9">
        <w:rPr>
          <w:sz w:val="4"/>
          <w:szCs w:val="4"/>
        </w:rPr>
        <w:lastRenderedPageBreak/>
        <w:br/>
      </w:r>
      <w:r w:rsidRPr="00361AA9">
        <w:t>Klachten en geschillen</w:t>
      </w:r>
    </w:p>
    <w:p w14:paraId="65BEC147" w14:textId="77777777" w:rsidR="001F7FDF" w:rsidRPr="00361AA9" w:rsidRDefault="00361AA9">
      <w:pPr>
        <w:pStyle w:val="CompleetKader"/>
        <w:rPr>
          <w:rStyle w:val="VoorwaardemethalfkaderChar"/>
          <w:lang w:val="nl-NL"/>
        </w:rPr>
      </w:pPr>
      <w:r w:rsidRPr="00361AA9">
        <w:rPr>
          <w:rStyle w:val="VoorwaardemethalfkaderChar"/>
          <w:lang w:val="nl-NL"/>
        </w:rPr>
        <w:t>De houder van een kindercentrum treft een regeling voor de afhandeling van klachten over:</w:t>
      </w:r>
      <w:r w:rsidRPr="00361AA9">
        <w:rPr>
          <w:rStyle w:val="VoorwaardemethalfkaderChar"/>
          <w:lang w:val="nl-NL"/>
        </w:rPr>
        <w:br/>
        <w:t>- een gedraging van de houder of bij de houder werkzame personen jegens een ouder of kind;</w:t>
      </w:r>
      <w:r w:rsidRPr="00361AA9">
        <w:rPr>
          <w:rStyle w:val="VoorwaardemethalfkaderChar"/>
          <w:lang w:val="nl-NL"/>
        </w:rPr>
        <w:br/>
        <w:t>- de overeenkomst tussen de houder en de ouder.</w:t>
      </w:r>
    </w:p>
    <w:p w14:paraId="6209AC77" w14:textId="77777777" w:rsidR="001F7FDF" w:rsidRPr="00361AA9" w:rsidRDefault="00361AA9">
      <w:pPr>
        <w:pStyle w:val="CompleetKader"/>
        <w:rPr>
          <w:lang w:val="nl-NL"/>
        </w:rPr>
      </w:pPr>
      <w:r w:rsidRPr="00361AA9">
        <w:rPr>
          <w:lang w:val="nl-NL"/>
        </w:rPr>
        <w:t>(</w:t>
      </w:r>
      <w:r w:rsidRPr="00361AA9">
        <w:rPr>
          <w:sz w:val="16"/>
          <w:szCs w:val="16"/>
          <w:lang w:val="nl-NL"/>
        </w:rPr>
        <w:t>art 1.57b lid 1 en 1.60c lid 1 Wet kinderopvang</w:t>
      </w:r>
      <w:r w:rsidRPr="00361AA9">
        <w:rPr>
          <w:lang w:val="nl-NL"/>
        </w:rPr>
        <w:t>)</w:t>
      </w:r>
    </w:p>
    <w:p w14:paraId="282A2BBF" w14:textId="77777777" w:rsidR="001F7FDF" w:rsidRPr="00361AA9" w:rsidRDefault="001F7FDF">
      <w:pPr>
        <w:pStyle w:val="CompleetKader"/>
        <w:rPr>
          <w:lang w:val="nl-NL"/>
        </w:rPr>
      </w:pPr>
    </w:p>
    <w:p w14:paraId="74DD020B" w14:textId="77777777" w:rsidR="001F7FDF" w:rsidRPr="00361AA9" w:rsidRDefault="00361AA9">
      <w:pPr>
        <w:pStyle w:val="CompleetKader"/>
        <w:rPr>
          <w:rStyle w:val="VoorwaardemethalfkaderChar"/>
          <w:lang w:val="nl-NL"/>
        </w:rPr>
      </w:pPr>
      <w:r w:rsidRPr="00361AA9">
        <w:rPr>
          <w:rStyle w:val="VoorwaardemethalfkaderChar"/>
          <w:lang w:val="nl-NL"/>
        </w:rPr>
        <w:t>De regeling is schriftelijk vastgelegd, voorziet er in dat de ouder de klacht schriftelijk bij de houder van een kindercentrum indient en dat de houder:</w:t>
      </w:r>
      <w:r w:rsidRPr="00361AA9">
        <w:rPr>
          <w:rStyle w:val="VoorwaardemethalfkaderChar"/>
          <w:lang w:val="nl-NL"/>
        </w:rPr>
        <w:br/>
        <w:t>- de klacht zorgvuldig onderzoekt;</w:t>
      </w:r>
      <w:r w:rsidRPr="00361AA9">
        <w:rPr>
          <w:rStyle w:val="VoorwaardemethalfkaderChar"/>
          <w:lang w:val="nl-NL"/>
        </w:rPr>
        <w:br/>
        <w:t>- de ouder zoveel mogelijk op de hoogte houdt van de voortgang van de behandeling;</w:t>
      </w:r>
      <w:r w:rsidRPr="00361AA9">
        <w:rPr>
          <w:rStyle w:val="VoorwaardemethalfkaderChar"/>
          <w:lang w:val="nl-NL"/>
        </w:rPr>
        <w:br/>
        <w:t>- de klacht, rekening houdende met de aard ervan, zo spoedig mogelijk afhandelt;</w:t>
      </w:r>
      <w:r w:rsidRPr="00361AA9">
        <w:rPr>
          <w:rStyle w:val="VoorwaardemethalfkaderChar"/>
          <w:lang w:val="nl-NL"/>
        </w:rPr>
        <w:br/>
        <w:t xml:space="preserve">- de klacht uiterlijk zes weken na indiening afhandelt; </w:t>
      </w:r>
      <w:r w:rsidRPr="00361AA9">
        <w:rPr>
          <w:rStyle w:val="VoorwaardemethalfkaderChar"/>
          <w:lang w:val="nl-NL"/>
        </w:rPr>
        <w:br/>
        <w:t>- de ouder een schriftelijk en met redenen omkleed oordeel op de klacht verstrekt;</w:t>
      </w:r>
      <w:r w:rsidRPr="00361AA9">
        <w:rPr>
          <w:rStyle w:val="VoorwaardemethalfkaderChar"/>
          <w:lang w:val="nl-NL"/>
        </w:rPr>
        <w:br/>
        <w:t>- in het oordeel een concrete termijn stelt waarbinnen eventuele maatregelen zullen zijn gerealiseerd.</w:t>
      </w:r>
    </w:p>
    <w:p w14:paraId="5DA46105" w14:textId="77777777" w:rsidR="001F7FDF" w:rsidRPr="00361AA9" w:rsidRDefault="00361AA9">
      <w:pPr>
        <w:pStyle w:val="CompleetKader"/>
        <w:rPr>
          <w:lang w:val="nl-NL"/>
        </w:rPr>
      </w:pPr>
      <w:r w:rsidRPr="00361AA9">
        <w:rPr>
          <w:lang w:val="nl-NL"/>
        </w:rPr>
        <w:t>(</w:t>
      </w:r>
      <w:r w:rsidRPr="00361AA9">
        <w:rPr>
          <w:sz w:val="16"/>
          <w:szCs w:val="16"/>
          <w:lang w:val="nl-NL"/>
        </w:rPr>
        <w:t>art 1.57b lid 2 Wet kinderopvang</w:t>
      </w:r>
      <w:r w:rsidRPr="00361AA9">
        <w:rPr>
          <w:lang w:val="nl-NL"/>
        </w:rPr>
        <w:t>)</w:t>
      </w:r>
    </w:p>
    <w:p w14:paraId="062AF4EE" w14:textId="77777777" w:rsidR="001F7FDF" w:rsidRPr="00361AA9" w:rsidRDefault="001F7FDF">
      <w:pPr>
        <w:pStyle w:val="CompleetKader"/>
        <w:rPr>
          <w:lang w:val="nl-NL"/>
        </w:rPr>
      </w:pPr>
    </w:p>
    <w:p w14:paraId="39030875" w14:textId="77777777" w:rsidR="001F7FDF" w:rsidRPr="00361AA9" w:rsidRDefault="00361AA9">
      <w:pPr>
        <w:pStyle w:val="CompleetKader"/>
        <w:rPr>
          <w:rStyle w:val="VoorwaardemethalfkaderChar"/>
          <w:lang w:val="nl-NL"/>
        </w:rPr>
      </w:pPr>
      <w:r w:rsidRPr="00361AA9">
        <w:rPr>
          <w:rStyle w:val="VoorwaardemethalfkaderChar"/>
          <w:lang w:val="nl-NL"/>
        </w:rPr>
        <w:t>De houder van een kindercentrum brengt de klachtenregeling ten behoeve van ouders en wijzigingen daarvan op een passende wijze onder de aandacht van ouders en handelt overeenkomstig deze klachtenregeling.</w:t>
      </w:r>
    </w:p>
    <w:p w14:paraId="44683A9C" w14:textId="77777777" w:rsidR="001F7FDF" w:rsidRPr="00361AA9" w:rsidRDefault="00361AA9">
      <w:pPr>
        <w:pStyle w:val="CompleetKader"/>
        <w:rPr>
          <w:lang w:val="nl-NL"/>
        </w:rPr>
      </w:pPr>
      <w:r w:rsidRPr="00361AA9">
        <w:rPr>
          <w:lang w:val="nl-NL"/>
        </w:rPr>
        <w:t>(</w:t>
      </w:r>
      <w:r w:rsidRPr="00361AA9">
        <w:rPr>
          <w:sz w:val="16"/>
          <w:szCs w:val="16"/>
          <w:lang w:val="nl-NL"/>
        </w:rPr>
        <w:t>art 1.57b lid 3 Wet kinderopvang</w:t>
      </w:r>
      <w:r w:rsidRPr="00361AA9">
        <w:rPr>
          <w:lang w:val="nl-NL"/>
        </w:rPr>
        <w:t>)</w:t>
      </w:r>
    </w:p>
    <w:p w14:paraId="6D9D3ECC" w14:textId="77777777" w:rsidR="001F7FDF" w:rsidRPr="00361AA9" w:rsidRDefault="001F7FDF">
      <w:pPr>
        <w:pStyle w:val="CompleetKader"/>
        <w:rPr>
          <w:lang w:val="nl-NL"/>
        </w:rPr>
      </w:pPr>
    </w:p>
    <w:p w14:paraId="447F06EE" w14:textId="77777777" w:rsidR="001F7FDF" w:rsidRPr="00361AA9" w:rsidRDefault="00361AA9">
      <w:pPr>
        <w:pStyle w:val="CompleetKader"/>
        <w:rPr>
          <w:rStyle w:val="VoorwaardemethalfkaderChar"/>
          <w:lang w:val="nl-NL"/>
        </w:rPr>
      </w:pPr>
      <w:r w:rsidRPr="00361AA9">
        <w:rPr>
          <w:rStyle w:val="VoorwaardemethalfkaderChar"/>
          <w:lang w:val="nl-NL"/>
        </w:rPr>
        <w:t>De houder van een kindercentrum is aangesloten bij de Geschillencommissie Kinderopvang voor het behandelen van:</w:t>
      </w:r>
      <w:r w:rsidRPr="00361AA9">
        <w:rPr>
          <w:rStyle w:val="VoorwaardemethalfkaderChar"/>
          <w:lang w:val="nl-NL"/>
        </w:rPr>
        <w:br/>
        <w:t>a. geschillen tussen houder en ouder over:</w:t>
      </w:r>
      <w:r w:rsidRPr="00361AA9">
        <w:rPr>
          <w:rStyle w:val="VoorwaardemethalfkaderChar"/>
          <w:lang w:val="nl-NL"/>
        </w:rPr>
        <w:br/>
        <w:t xml:space="preserve">   - een gedraging van de houder of bij de houder werkzame personen jegens ouder of kind; </w:t>
      </w:r>
      <w:r w:rsidRPr="00361AA9">
        <w:rPr>
          <w:rStyle w:val="VoorwaardemethalfkaderChar"/>
          <w:lang w:val="nl-NL"/>
        </w:rPr>
        <w:br/>
        <w:t xml:space="preserve">   - de overeenkomst tussen de houder en de ouder;</w:t>
      </w:r>
      <w:r w:rsidRPr="00361AA9">
        <w:rPr>
          <w:rStyle w:val="VoorwaardemethalfkaderChar"/>
          <w:lang w:val="nl-NL"/>
        </w:rPr>
        <w:br/>
        <w:t>b. geschillen tussen houder en oudercommissie over de toepassing en uitvoering van het Wettelijk adviesrecht.</w:t>
      </w:r>
    </w:p>
    <w:p w14:paraId="5839A4D0" w14:textId="77777777" w:rsidR="001F7FDF" w:rsidRPr="00361AA9" w:rsidRDefault="00361AA9">
      <w:pPr>
        <w:pStyle w:val="CompleetKader"/>
        <w:rPr>
          <w:lang w:val="nl-NL"/>
        </w:rPr>
      </w:pPr>
      <w:r w:rsidRPr="00361AA9">
        <w:rPr>
          <w:lang w:val="nl-NL"/>
        </w:rPr>
        <w:t>(</w:t>
      </w:r>
      <w:r w:rsidRPr="00361AA9">
        <w:rPr>
          <w:sz w:val="16"/>
          <w:szCs w:val="16"/>
          <w:lang w:val="nl-NL"/>
        </w:rPr>
        <w:t>art 1.57b, 1.57 lid 1, 1.60 en 1.60c lid 1 Wet kinderopvang</w:t>
      </w:r>
      <w:r w:rsidRPr="00361AA9">
        <w:rPr>
          <w:lang w:val="nl-NL"/>
        </w:rPr>
        <w:t>)</w:t>
      </w:r>
    </w:p>
    <w:p w14:paraId="36749CED" w14:textId="77777777" w:rsidR="001F7FDF" w:rsidRPr="00361AA9" w:rsidRDefault="001F7FDF">
      <w:pPr>
        <w:pStyle w:val="CompleetKader"/>
        <w:rPr>
          <w:lang w:val="nl-NL"/>
        </w:rPr>
      </w:pPr>
    </w:p>
    <w:p w14:paraId="32B4F003" w14:textId="77777777" w:rsidR="001F7FDF" w:rsidRPr="00361AA9" w:rsidRDefault="00361AA9">
      <w:pPr>
        <w:pStyle w:val="NormalSpace0"/>
        <w:rPr>
          <w:sz w:val="28"/>
        </w:rPr>
      </w:pPr>
      <w:r w:rsidRPr="00361AA9">
        <w:br w:type="page"/>
      </w:r>
    </w:p>
    <w:p w14:paraId="62687A9B" w14:textId="77777777" w:rsidR="001F7FDF" w:rsidRPr="00361AA9" w:rsidRDefault="00361AA9">
      <w:pPr>
        <w:pStyle w:val="Kop1"/>
        <w:spacing w:line="276" w:lineRule="auto"/>
        <w:rPr>
          <w:rStyle w:val="Subtielebenadrukking"/>
          <w:i w:val="0"/>
          <w:iCs w:val="0"/>
          <w:color w:val="auto"/>
        </w:rPr>
      </w:pPr>
      <w:bookmarkStart w:id="73" w:name="_Toc536540711"/>
      <w:bookmarkStart w:id="74" w:name="_Toc536540825"/>
      <w:bookmarkStart w:id="75" w:name="_Toc536540993"/>
      <w:bookmarkStart w:id="76" w:name="_Toc536546906"/>
      <w:bookmarkStart w:id="77" w:name="_Toc536546975"/>
      <w:bookmarkStart w:id="78" w:name="_Toc536548185"/>
      <w:bookmarkStart w:id="79" w:name="_Toc536548565"/>
      <w:bookmarkStart w:id="80" w:name="_Toc536705500"/>
      <w:bookmarkStart w:id="81" w:name="_Toc536707927"/>
      <w:bookmarkStart w:id="82" w:name="_Toc536707975"/>
      <w:bookmarkStart w:id="83" w:name="_Toc183158085"/>
      <w:r w:rsidRPr="00361AA9">
        <w:rPr>
          <w:rStyle w:val="Subtielebenadrukking"/>
          <w:i w:val="0"/>
          <w:iCs w:val="0"/>
          <w:color w:val="auto"/>
        </w:rPr>
        <w:lastRenderedPageBreak/>
        <w:t>Gegevens voorziening</w:t>
      </w:r>
      <w:bookmarkEnd w:id="73"/>
      <w:bookmarkEnd w:id="74"/>
      <w:bookmarkEnd w:id="75"/>
      <w:bookmarkEnd w:id="76"/>
      <w:bookmarkEnd w:id="77"/>
      <w:bookmarkEnd w:id="78"/>
      <w:bookmarkEnd w:id="79"/>
      <w:bookmarkEnd w:id="80"/>
      <w:bookmarkEnd w:id="81"/>
      <w:bookmarkEnd w:id="82"/>
      <w:bookmarkEnd w:id="83"/>
    </w:p>
    <w:p w14:paraId="5D346C24" w14:textId="77777777" w:rsidR="001F7FDF" w:rsidRPr="00361AA9" w:rsidRDefault="00361AA9">
      <w:pPr>
        <w:pStyle w:val="Kop2Dik"/>
        <w:spacing w:line="276" w:lineRule="auto"/>
      </w:pPr>
      <w:bookmarkStart w:id="84" w:name="_Toc183158086"/>
      <w:r w:rsidRPr="00361AA9">
        <w:t>Opvanggegevens</w:t>
      </w:r>
      <w:bookmarkEnd w:id="84"/>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5047"/>
      </w:tblGrid>
      <w:tr w:rsidR="001F7FDF" w:rsidRPr="00361AA9" w14:paraId="192BFA91" w14:textId="77777777">
        <w:tc>
          <w:tcPr>
            <w:tcW w:w="4077" w:type="dxa"/>
          </w:tcPr>
          <w:p w14:paraId="3F258721" w14:textId="77777777" w:rsidR="001F7FDF" w:rsidRPr="00361AA9" w:rsidRDefault="00361AA9">
            <w:pPr>
              <w:pStyle w:val="IRNormal"/>
              <w:rPr>
                <w:szCs w:val="18"/>
                <w:lang w:val="nl-NL"/>
              </w:rPr>
            </w:pPr>
            <w:r w:rsidRPr="00361AA9">
              <w:rPr>
                <w:szCs w:val="18"/>
                <w:lang w:val="nl-NL"/>
              </w:rPr>
              <w:t>Naam voorziening</w:t>
            </w:r>
          </w:p>
        </w:tc>
        <w:tc>
          <w:tcPr>
            <w:tcW w:w="5133" w:type="dxa"/>
          </w:tcPr>
          <w:p w14:paraId="1DBDE5F7" w14:textId="77777777" w:rsidR="001F7FDF" w:rsidRPr="00361AA9" w:rsidRDefault="00361AA9">
            <w:pPr>
              <w:pStyle w:val="IRNormal"/>
              <w:rPr>
                <w:szCs w:val="18"/>
                <w:lang w:val="nl-NL"/>
              </w:rPr>
            </w:pPr>
            <w:r w:rsidRPr="00361AA9">
              <w:rPr>
                <w:szCs w:val="18"/>
                <w:lang w:val="nl-NL"/>
              </w:rPr>
              <w:t>: Peuterspeelzaal Jij en ik</w:t>
            </w:r>
          </w:p>
        </w:tc>
      </w:tr>
      <w:tr w:rsidR="001F7FDF" w:rsidRPr="00361AA9" w14:paraId="2929EE51" w14:textId="77777777">
        <w:tc>
          <w:tcPr>
            <w:tcW w:w="4077" w:type="dxa"/>
          </w:tcPr>
          <w:p w14:paraId="47384B3E" w14:textId="77777777" w:rsidR="001F7FDF" w:rsidRPr="00361AA9" w:rsidRDefault="00361AA9">
            <w:pPr>
              <w:pStyle w:val="IRNormal"/>
              <w:rPr>
                <w:szCs w:val="18"/>
                <w:lang w:val="nl-NL"/>
              </w:rPr>
            </w:pPr>
            <w:r w:rsidRPr="00361AA9">
              <w:rPr>
                <w:szCs w:val="18"/>
                <w:lang w:val="nl-NL"/>
              </w:rPr>
              <w:t>Vestigingsnummer KvK</w:t>
            </w:r>
          </w:p>
        </w:tc>
        <w:tc>
          <w:tcPr>
            <w:tcW w:w="5133" w:type="dxa"/>
          </w:tcPr>
          <w:p w14:paraId="55AB56B3" w14:textId="77777777" w:rsidR="001F7FDF" w:rsidRPr="00361AA9" w:rsidRDefault="00361AA9">
            <w:pPr>
              <w:pStyle w:val="IRNormal"/>
              <w:rPr>
                <w:szCs w:val="18"/>
                <w:lang w:val="nl-NL"/>
              </w:rPr>
            </w:pPr>
            <w:r w:rsidRPr="00361AA9">
              <w:rPr>
                <w:szCs w:val="18"/>
                <w:lang w:val="nl-NL"/>
              </w:rPr>
              <w:t>: 000052857409</w:t>
            </w:r>
          </w:p>
        </w:tc>
      </w:tr>
      <w:tr w:rsidR="001F7FDF" w:rsidRPr="00361AA9" w14:paraId="782CAB43" w14:textId="77777777">
        <w:tc>
          <w:tcPr>
            <w:tcW w:w="4077" w:type="dxa"/>
          </w:tcPr>
          <w:p w14:paraId="48A8525F" w14:textId="77777777" w:rsidR="001F7FDF" w:rsidRPr="00361AA9" w:rsidRDefault="00361AA9">
            <w:pPr>
              <w:pStyle w:val="IRNormal"/>
              <w:rPr>
                <w:szCs w:val="18"/>
                <w:lang w:val="nl-NL"/>
              </w:rPr>
            </w:pPr>
            <w:r w:rsidRPr="00361AA9">
              <w:rPr>
                <w:szCs w:val="18"/>
                <w:lang w:val="nl-NL"/>
              </w:rPr>
              <w:t>Aantal kindplaatsen</w:t>
            </w:r>
          </w:p>
        </w:tc>
        <w:tc>
          <w:tcPr>
            <w:tcW w:w="5133" w:type="dxa"/>
          </w:tcPr>
          <w:p w14:paraId="7C6CE225" w14:textId="77777777" w:rsidR="001F7FDF" w:rsidRPr="00361AA9" w:rsidRDefault="00361AA9">
            <w:pPr>
              <w:pStyle w:val="IRNormal"/>
              <w:rPr>
                <w:szCs w:val="18"/>
                <w:lang w:val="nl-NL"/>
              </w:rPr>
            </w:pPr>
            <w:r w:rsidRPr="00361AA9">
              <w:rPr>
                <w:szCs w:val="18"/>
                <w:lang w:val="nl-NL"/>
              </w:rPr>
              <w:t>: 16</w:t>
            </w:r>
          </w:p>
        </w:tc>
      </w:tr>
      <w:tr w:rsidR="001F7FDF" w:rsidRPr="00361AA9" w14:paraId="275F92AF" w14:textId="77777777">
        <w:tc>
          <w:tcPr>
            <w:tcW w:w="4077" w:type="dxa"/>
          </w:tcPr>
          <w:p w14:paraId="64B31310" w14:textId="77777777" w:rsidR="001F7FDF" w:rsidRPr="00361AA9" w:rsidRDefault="00361AA9">
            <w:pPr>
              <w:pStyle w:val="IRNormal"/>
              <w:rPr>
                <w:szCs w:val="18"/>
                <w:lang w:val="nl-NL"/>
              </w:rPr>
            </w:pPr>
            <w:r w:rsidRPr="00361AA9">
              <w:rPr>
                <w:szCs w:val="18"/>
                <w:lang w:val="nl-NL"/>
              </w:rPr>
              <w:t>Gesubsidieerde voorschoolse educatie</w:t>
            </w:r>
          </w:p>
        </w:tc>
        <w:tc>
          <w:tcPr>
            <w:tcW w:w="5133" w:type="dxa"/>
          </w:tcPr>
          <w:p w14:paraId="44EF320A" w14:textId="77777777" w:rsidR="001F7FDF" w:rsidRPr="00361AA9" w:rsidRDefault="00361AA9">
            <w:pPr>
              <w:pStyle w:val="IRNormal"/>
              <w:rPr>
                <w:szCs w:val="18"/>
                <w:lang w:val="nl-NL"/>
              </w:rPr>
            </w:pPr>
            <w:r w:rsidRPr="00361AA9">
              <w:rPr>
                <w:szCs w:val="18"/>
                <w:lang w:val="nl-NL"/>
              </w:rPr>
              <w:t>: Nee</w:t>
            </w:r>
          </w:p>
        </w:tc>
      </w:tr>
    </w:tbl>
    <w:p w14:paraId="188B1061" w14:textId="77777777" w:rsidR="001F7FDF" w:rsidRPr="00361AA9" w:rsidRDefault="001F7FDF">
      <w:pPr>
        <w:pStyle w:val="IRNormal"/>
        <w:rPr>
          <w:b/>
          <w:szCs w:val="18"/>
          <w:lang w:val="nl-NL"/>
        </w:rPr>
      </w:pPr>
    </w:p>
    <w:p w14:paraId="2A0013AF" w14:textId="77777777" w:rsidR="001F7FDF" w:rsidRPr="00361AA9" w:rsidRDefault="00361AA9">
      <w:pPr>
        <w:pStyle w:val="Kop2Dik"/>
        <w:spacing w:line="276" w:lineRule="auto"/>
      </w:pPr>
      <w:bookmarkStart w:id="85" w:name="_Toc183158087"/>
      <w:r w:rsidRPr="00361AA9">
        <w:t>Gegevens houder</w:t>
      </w:r>
      <w:bookmarkEnd w:id="85"/>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5040"/>
      </w:tblGrid>
      <w:tr w:rsidR="001F7FDF" w:rsidRPr="00361AA9" w14:paraId="73AA9607" w14:textId="77777777">
        <w:tc>
          <w:tcPr>
            <w:tcW w:w="4077" w:type="dxa"/>
          </w:tcPr>
          <w:p w14:paraId="5FFFEE20" w14:textId="77777777" w:rsidR="001F7FDF" w:rsidRPr="00361AA9" w:rsidRDefault="00361AA9">
            <w:pPr>
              <w:pStyle w:val="IRNormal"/>
              <w:rPr>
                <w:szCs w:val="18"/>
                <w:lang w:val="nl-NL"/>
              </w:rPr>
            </w:pPr>
            <w:r w:rsidRPr="00361AA9">
              <w:rPr>
                <w:szCs w:val="18"/>
                <w:lang w:val="nl-NL"/>
              </w:rPr>
              <w:t>Naam houder</w:t>
            </w:r>
          </w:p>
        </w:tc>
        <w:tc>
          <w:tcPr>
            <w:tcW w:w="5133" w:type="dxa"/>
          </w:tcPr>
          <w:p w14:paraId="785F1B63" w14:textId="77777777" w:rsidR="001F7FDF" w:rsidRPr="00361AA9" w:rsidRDefault="00361AA9">
            <w:pPr>
              <w:pStyle w:val="IRNormal"/>
              <w:rPr>
                <w:szCs w:val="18"/>
                <w:lang w:val="nl-NL"/>
              </w:rPr>
            </w:pPr>
            <w:r w:rsidRPr="00361AA9">
              <w:rPr>
                <w:szCs w:val="18"/>
                <w:lang w:val="nl-NL"/>
              </w:rPr>
              <w:t>: Thalita Noes Harma Patje</w:t>
            </w:r>
          </w:p>
        </w:tc>
      </w:tr>
      <w:tr w:rsidR="001F7FDF" w:rsidRPr="00361AA9" w14:paraId="640F0E51" w14:textId="77777777">
        <w:tc>
          <w:tcPr>
            <w:tcW w:w="4077" w:type="dxa"/>
          </w:tcPr>
          <w:p w14:paraId="724A8E7D" w14:textId="77777777" w:rsidR="001F7FDF" w:rsidRPr="00361AA9" w:rsidRDefault="00361AA9">
            <w:pPr>
              <w:pStyle w:val="IRNormal"/>
              <w:rPr>
                <w:szCs w:val="18"/>
                <w:lang w:val="nl-NL"/>
              </w:rPr>
            </w:pPr>
            <w:r w:rsidRPr="00361AA9">
              <w:rPr>
                <w:szCs w:val="18"/>
                <w:lang w:val="nl-NL"/>
              </w:rPr>
              <w:t>KvK nummer</w:t>
            </w:r>
          </w:p>
        </w:tc>
        <w:tc>
          <w:tcPr>
            <w:tcW w:w="5133" w:type="dxa"/>
          </w:tcPr>
          <w:p w14:paraId="31494CAB" w14:textId="77777777" w:rsidR="001F7FDF" w:rsidRPr="00361AA9" w:rsidRDefault="00361AA9">
            <w:pPr>
              <w:pStyle w:val="IRNormal"/>
              <w:rPr>
                <w:szCs w:val="18"/>
                <w:lang w:val="nl-NL"/>
              </w:rPr>
            </w:pPr>
            <w:r w:rsidRPr="00361AA9">
              <w:rPr>
                <w:szCs w:val="18"/>
                <w:lang w:val="nl-NL"/>
              </w:rPr>
              <w:t>: 86919822</w:t>
            </w:r>
          </w:p>
        </w:tc>
      </w:tr>
      <w:tr w:rsidR="001F7FDF" w:rsidRPr="00361AA9" w14:paraId="64FAE4B9" w14:textId="77777777">
        <w:tc>
          <w:tcPr>
            <w:tcW w:w="4077" w:type="dxa"/>
          </w:tcPr>
          <w:p w14:paraId="30A51D3B" w14:textId="77777777" w:rsidR="001F7FDF" w:rsidRPr="00361AA9" w:rsidRDefault="00361AA9">
            <w:pPr>
              <w:pStyle w:val="IRNormal"/>
              <w:rPr>
                <w:szCs w:val="18"/>
                <w:lang w:val="nl-NL"/>
              </w:rPr>
            </w:pPr>
            <w:r w:rsidRPr="00361AA9">
              <w:rPr>
                <w:szCs w:val="18"/>
                <w:lang w:val="nl-NL"/>
              </w:rPr>
              <w:t>Aansluiting geschillencommissie</w:t>
            </w:r>
          </w:p>
        </w:tc>
        <w:tc>
          <w:tcPr>
            <w:tcW w:w="5133" w:type="dxa"/>
          </w:tcPr>
          <w:p w14:paraId="495F382D" w14:textId="77777777" w:rsidR="001F7FDF" w:rsidRPr="00361AA9" w:rsidRDefault="00361AA9">
            <w:pPr>
              <w:pStyle w:val="IRNormal"/>
              <w:rPr>
                <w:szCs w:val="18"/>
                <w:lang w:val="nl-NL"/>
              </w:rPr>
            </w:pPr>
            <w:r w:rsidRPr="00361AA9">
              <w:rPr>
                <w:szCs w:val="18"/>
                <w:lang w:val="nl-NL"/>
              </w:rPr>
              <w:t>: Ja</w:t>
            </w:r>
          </w:p>
        </w:tc>
      </w:tr>
    </w:tbl>
    <w:p w14:paraId="082566E6" w14:textId="77777777" w:rsidR="001F7FDF" w:rsidRPr="00361AA9" w:rsidRDefault="001F7FDF">
      <w:pPr>
        <w:pStyle w:val="IRNormal"/>
        <w:rPr>
          <w:szCs w:val="18"/>
          <w:lang w:val="nl-NL"/>
        </w:rPr>
      </w:pPr>
    </w:p>
    <w:p w14:paraId="1DE9494B" w14:textId="77777777" w:rsidR="001F7FDF" w:rsidRPr="00361AA9" w:rsidRDefault="00361AA9">
      <w:pPr>
        <w:pStyle w:val="Kop1"/>
        <w:spacing w:line="276" w:lineRule="auto"/>
        <w:rPr>
          <w:rStyle w:val="Subtielebenadrukking"/>
          <w:i w:val="0"/>
          <w:iCs w:val="0"/>
          <w:color w:val="auto"/>
        </w:rPr>
      </w:pPr>
      <w:bookmarkStart w:id="86" w:name="_Toc536540712"/>
      <w:bookmarkStart w:id="87" w:name="_Toc536540826"/>
      <w:bookmarkStart w:id="88" w:name="_Toc536540994"/>
      <w:bookmarkStart w:id="89" w:name="_Toc536546907"/>
      <w:bookmarkStart w:id="90" w:name="_Toc536546976"/>
      <w:bookmarkStart w:id="91" w:name="_Toc536548186"/>
      <w:bookmarkStart w:id="92" w:name="_Toc536548566"/>
      <w:bookmarkStart w:id="93" w:name="_Toc536705501"/>
      <w:bookmarkStart w:id="94" w:name="_Toc536707928"/>
      <w:bookmarkStart w:id="95" w:name="_Toc536707976"/>
      <w:bookmarkStart w:id="96" w:name="_Toc183158088"/>
      <w:r w:rsidRPr="00361AA9">
        <w:rPr>
          <w:rStyle w:val="Subtielebenadrukking"/>
          <w:i w:val="0"/>
          <w:iCs w:val="0"/>
          <w:color w:val="auto"/>
        </w:rPr>
        <w:t>Gegevens toezicht</w:t>
      </w:r>
      <w:bookmarkEnd w:id="86"/>
      <w:bookmarkEnd w:id="87"/>
      <w:bookmarkEnd w:id="88"/>
      <w:bookmarkEnd w:id="89"/>
      <w:bookmarkEnd w:id="90"/>
      <w:bookmarkEnd w:id="91"/>
      <w:bookmarkEnd w:id="92"/>
      <w:bookmarkEnd w:id="93"/>
      <w:bookmarkEnd w:id="94"/>
      <w:bookmarkEnd w:id="95"/>
      <w:bookmarkEnd w:id="96"/>
    </w:p>
    <w:p w14:paraId="19AD7D84" w14:textId="77777777" w:rsidR="001F7FDF" w:rsidRPr="00361AA9" w:rsidRDefault="00361AA9">
      <w:pPr>
        <w:pStyle w:val="Kop2Dik"/>
        <w:spacing w:line="276" w:lineRule="auto"/>
      </w:pPr>
      <w:bookmarkStart w:id="97" w:name="_Toc183158089"/>
      <w:r w:rsidRPr="00361AA9">
        <w:t>Gegevens toezichthouder (GGD)</w:t>
      </w:r>
      <w:bookmarkEnd w:id="97"/>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4"/>
        <w:gridCol w:w="298"/>
        <w:gridCol w:w="4748"/>
      </w:tblGrid>
      <w:tr w:rsidR="001F7FDF" w:rsidRPr="00361AA9" w14:paraId="6504A54D" w14:textId="77777777">
        <w:tc>
          <w:tcPr>
            <w:tcW w:w="4077" w:type="dxa"/>
          </w:tcPr>
          <w:p w14:paraId="2FB4FE6E" w14:textId="77777777" w:rsidR="001F7FDF" w:rsidRPr="00361AA9" w:rsidRDefault="00361AA9">
            <w:pPr>
              <w:pStyle w:val="IRNormal"/>
              <w:rPr>
                <w:szCs w:val="18"/>
                <w:lang w:val="nl-NL"/>
              </w:rPr>
            </w:pPr>
            <w:r w:rsidRPr="00361AA9">
              <w:rPr>
                <w:szCs w:val="18"/>
                <w:lang w:val="nl-NL"/>
              </w:rPr>
              <w:t>Naam GGD</w:t>
            </w:r>
          </w:p>
        </w:tc>
        <w:tc>
          <w:tcPr>
            <w:tcW w:w="5133" w:type="dxa"/>
            <w:gridSpan w:val="2"/>
          </w:tcPr>
          <w:p w14:paraId="4D9194C2" w14:textId="77777777" w:rsidR="001F7FDF" w:rsidRPr="00361AA9" w:rsidRDefault="00361AA9">
            <w:pPr>
              <w:pStyle w:val="IRNormal"/>
              <w:rPr>
                <w:szCs w:val="18"/>
                <w:lang w:val="nl-NL"/>
              </w:rPr>
            </w:pPr>
            <w:r w:rsidRPr="00361AA9">
              <w:rPr>
                <w:szCs w:val="18"/>
                <w:lang w:val="nl-NL"/>
              </w:rPr>
              <w:t>: GGD Fryslân</w:t>
            </w:r>
          </w:p>
        </w:tc>
      </w:tr>
      <w:tr w:rsidR="001F7FDF" w:rsidRPr="00361AA9" w14:paraId="32F4E787" w14:textId="77777777">
        <w:tc>
          <w:tcPr>
            <w:tcW w:w="4077" w:type="dxa"/>
          </w:tcPr>
          <w:p w14:paraId="7E46581B" w14:textId="77777777" w:rsidR="001F7FDF" w:rsidRPr="00361AA9" w:rsidRDefault="00361AA9">
            <w:pPr>
              <w:pStyle w:val="IRNormal"/>
              <w:rPr>
                <w:szCs w:val="18"/>
                <w:lang w:val="nl-NL"/>
              </w:rPr>
            </w:pPr>
            <w:r w:rsidRPr="00361AA9">
              <w:rPr>
                <w:szCs w:val="18"/>
                <w:lang w:val="nl-NL"/>
              </w:rPr>
              <w:t>Adres</w:t>
            </w:r>
          </w:p>
        </w:tc>
        <w:tc>
          <w:tcPr>
            <w:tcW w:w="5133" w:type="dxa"/>
            <w:gridSpan w:val="2"/>
          </w:tcPr>
          <w:p w14:paraId="6BAEFB8B" w14:textId="77777777" w:rsidR="001F7FDF" w:rsidRPr="00361AA9" w:rsidRDefault="00361AA9">
            <w:pPr>
              <w:pStyle w:val="IRNormal"/>
              <w:rPr>
                <w:szCs w:val="18"/>
                <w:lang w:val="nl-NL"/>
              </w:rPr>
            </w:pPr>
            <w:r w:rsidRPr="00361AA9">
              <w:rPr>
                <w:szCs w:val="18"/>
                <w:lang w:val="nl-NL"/>
              </w:rPr>
              <w:t>: Postbus 612</w:t>
            </w:r>
          </w:p>
        </w:tc>
      </w:tr>
      <w:tr w:rsidR="001F7FDF" w:rsidRPr="00361AA9" w14:paraId="4693C3E6" w14:textId="77777777">
        <w:tc>
          <w:tcPr>
            <w:tcW w:w="4077" w:type="dxa"/>
          </w:tcPr>
          <w:p w14:paraId="7862EC66" w14:textId="77777777" w:rsidR="001F7FDF" w:rsidRPr="00361AA9" w:rsidRDefault="00361AA9">
            <w:pPr>
              <w:pStyle w:val="IRNormal"/>
              <w:rPr>
                <w:szCs w:val="18"/>
                <w:lang w:val="nl-NL"/>
              </w:rPr>
            </w:pPr>
            <w:r w:rsidRPr="00361AA9">
              <w:rPr>
                <w:szCs w:val="18"/>
                <w:lang w:val="nl-NL"/>
              </w:rPr>
              <w:t>Postcode en plaats</w:t>
            </w:r>
          </w:p>
        </w:tc>
        <w:tc>
          <w:tcPr>
            <w:tcW w:w="5133" w:type="dxa"/>
            <w:gridSpan w:val="2"/>
          </w:tcPr>
          <w:p w14:paraId="0613F467" w14:textId="77777777" w:rsidR="001F7FDF" w:rsidRPr="00361AA9" w:rsidRDefault="00361AA9">
            <w:pPr>
              <w:pStyle w:val="IRNormal"/>
              <w:rPr>
                <w:szCs w:val="18"/>
                <w:lang w:val="nl-NL"/>
              </w:rPr>
            </w:pPr>
            <w:r w:rsidRPr="00361AA9">
              <w:rPr>
                <w:szCs w:val="18"/>
                <w:lang w:val="nl-NL"/>
              </w:rPr>
              <w:t>: 8901 BK Leeuwarden</w:t>
            </w:r>
          </w:p>
        </w:tc>
      </w:tr>
      <w:tr w:rsidR="001F7FDF" w:rsidRPr="00361AA9" w14:paraId="51457DF6" w14:textId="77777777">
        <w:tc>
          <w:tcPr>
            <w:tcW w:w="4077" w:type="dxa"/>
          </w:tcPr>
          <w:p w14:paraId="2DCF160A" w14:textId="77777777" w:rsidR="001F7FDF" w:rsidRPr="00361AA9" w:rsidRDefault="00361AA9">
            <w:pPr>
              <w:pStyle w:val="IRNormal"/>
              <w:rPr>
                <w:szCs w:val="18"/>
                <w:lang w:val="nl-NL"/>
              </w:rPr>
            </w:pPr>
            <w:r w:rsidRPr="00361AA9">
              <w:rPr>
                <w:szCs w:val="18"/>
                <w:lang w:val="nl-NL"/>
              </w:rPr>
              <w:t>Telefoonnummer</w:t>
            </w:r>
          </w:p>
        </w:tc>
        <w:tc>
          <w:tcPr>
            <w:tcW w:w="5133" w:type="dxa"/>
            <w:gridSpan w:val="2"/>
          </w:tcPr>
          <w:p w14:paraId="7C8D3C0B" w14:textId="77777777" w:rsidR="001F7FDF" w:rsidRPr="00361AA9" w:rsidRDefault="00361AA9">
            <w:pPr>
              <w:pStyle w:val="IRNormal"/>
              <w:rPr>
                <w:szCs w:val="18"/>
                <w:lang w:val="nl-NL"/>
              </w:rPr>
            </w:pPr>
            <w:r w:rsidRPr="00361AA9">
              <w:rPr>
                <w:szCs w:val="18"/>
                <w:lang w:val="nl-NL"/>
              </w:rPr>
              <w:t>: 088-2299222</w:t>
            </w:r>
          </w:p>
        </w:tc>
      </w:tr>
      <w:tr w:rsidR="001F7FDF" w:rsidRPr="00361AA9" w14:paraId="6F71FE4F" w14:textId="77777777">
        <w:tc>
          <w:tcPr>
            <w:tcW w:w="4077" w:type="dxa"/>
          </w:tcPr>
          <w:p w14:paraId="71FE2BE4" w14:textId="77777777" w:rsidR="001F7FDF" w:rsidRPr="00361AA9" w:rsidRDefault="00361AA9">
            <w:pPr>
              <w:pStyle w:val="IRNormal"/>
              <w:rPr>
                <w:szCs w:val="18"/>
                <w:lang w:val="nl-NL"/>
              </w:rPr>
            </w:pPr>
            <w:r w:rsidRPr="00361AA9">
              <w:rPr>
                <w:szCs w:val="18"/>
                <w:lang w:val="nl-NL"/>
              </w:rPr>
              <w:t>Onderzoek uitgevoerd door</w:t>
            </w:r>
          </w:p>
        </w:tc>
        <w:tc>
          <w:tcPr>
            <w:tcW w:w="298" w:type="dxa"/>
          </w:tcPr>
          <w:p w14:paraId="3EE6CEC0" w14:textId="77777777" w:rsidR="001F7FDF" w:rsidRPr="00361AA9" w:rsidRDefault="00361AA9">
            <w:pPr>
              <w:pStyle w:val="IRNormal"/>
              <w:rPr>
                <w:szCs w:val="18"/>
                <w:lang w:val="nl-NL"/>
              </w:rPr>
            </w:pPr>
            <w:r w:rsidRPr="00361AA9">
              <w:rPr>
                <w:szCs w:val="18"/>
                <w:lang w:val="nl-NL"/>
              </w:rPr>
              <w:t xml:space="preserve">: </w:t>
            </w:r>
          </w:p>
        </w:tc>
        <w:tc>
          <w:tcPr>
            <w:tcW w:w="4835" w:type="dxa"/>
            <w:tcMar>
              <w:left w:w="0" w:type="dxa"/>
            </w:tcMar>
          </w:tcPr>
          <w:p w14:paraId="37967E95" w14:textId="77777777" w:rsidR="001F7FDF" w:rsidRPr="00361AA9" w:rsidRDefault="00361AA9">
            <w:pPr>
              <w:pStyle w:val="Plattetekst1"/>
              <w:spacing w:line="276" w:lineRule="auto"/>
              <w:rPr>
                <w:rFonts w:ascii="Verdana" w:hAnsi="Verdana"/>
                <w:sz w:val="18"/>
                <w:szCs w:val="18"/>
                <w:lang w:val="nl-NL"/>
              </w:rPr>
            </w:pPr>
            <w:r w:rsidRPr="00361AA9">
              <w:rPr>
                <w:rFonts w:ascii="Verdana" w:hAnsi="Verdana"/>
                <w:sz w:val="18"/>
                <w:szCs w:val="18"/>
                <w:lang w:val="nl-NL"/>
              </w:rPr>
              <w:t>M. Bosma</w:t>
            </w:r>
          </w:p>
          <w:p w14:paraId="2382E403" w14:textId="77777777" w:rsidR="001F7FDF" w:rsidRPr="00361AA9" w:rsidRDefault="00361AA9">
            <w:r w:rsidRPr="00361AA9">
              <w:rPr>
                <w:rFonts w:ascii="Verdana" w:hAnsi="Verdana"/>
              </w:rPr>
              <w:t> </w:t>
            </w:r>
          </w:p>
        </w:tc>
      </w:tr>
    </w:tbl>
    <w:p w14:paraId="033617E3" w14:textId="77777777" w:rsidR="001F7FDF" w:rsidRPr="00361AA9" w:rsidRDefault="00361AA9">
      <w:pPr>
        <w:pStyle w:val="Kop2Dik"/>
        <w:spacing w:line="276" w:lineRule="auto"/>
      </w:pPr>
      <w:bookmarkStart w:id="98" w:name="_Toc183158090"/>
      <w:r w:rsidRPr="00361AA9">
        <w:t>Gegevens opdrachtgever (gemeente)</w:t>
      </w:r>
      <w:bookmarkEnd w:id="98"/>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7"/>
        <w:gridCol w:w="5053"/>
      </w:tblGrid>
      <w:tr w:rsidR="001F7FDF" w:rsidRPr="00361AA9" w14:paraId="763C5D87" w14:textId="77777777">
        <w:tc>
          <w:tcPr>
            <w:tcW w:w="4077" w:type="dxa"/>
          </w:tcPr>
          <w:p w14:paraId="4D3F0441" w14:textId="77777777" w:rsidR="001F7FDF" w:rsidRPr="00361AA9" w:rsidRDefault="00361AA9">
            <w:pPr>
              <w:pStyle w:val="IRNormal"/>
              <w:rPr>
                <w:szCs w:val="18"/>
                <w:lang w:val="nl-NL"/>
              </w:rPr>
            </w:pPr>
            <w:r w:rsidRPr="00361AA9">
              <w:rPr>
                <w:szCs w:val="18"/>
                <w:lang w:val="nl-NL"/>
              </w:rPr>
              <w:t>Naam gemeente</w:t>
            </w:r>
          </w:p>
        </w:tc>
        <w:tc>
          <w:tcPr>
            <w:tcW w:w="5133" w:type="dxa"/>
          </w:tcPr>
          <w:p w14:paraId="05931294" w14:textId="77777777" w:rsidR="001F7FDF" w:rsidRPr="00361AA9" w:rsidRDefault="00361AA9">
            <w:pPr>
              <w:pStyle w:val="IRNormal"/>
              <w:rPr>
                <w:szCs w:val="18"/>
                <w:lang w:val="nl-NL"/>
              </w:rPr>
            </w:pPr>
            <w:r w:rsidRPr="00361AA9">
              <w:rPr>
                <w:szCs w:val="18"/>
                <w:lang w:val="nl-NL"/>
              </w:rPr>
              <w:t>: Noardeast-Fryslân</w:t>
            </w:r>
          </w:p>
        </w:tc>
      </w:tr>
      <w:tr w:rsidR="001F7FDF" w:rsidRPr="00361AA9" w14:paraId="49B34E93" w14:textId="77777777">
        <w:tc>
          <w:tcPr>
            <w:tcW w:w="4077" w:type="dxa"/>
          </w:tcPr>
          <w:p w14:paraId="04DCF2DE" w14:textId="77777777" w:rsidR="001F7FDF" w:rsidRPr="00361AA9" w:rsidRDefault="00361AA9">
            <w:pPr>
              <w:pStyle w:val="IRNormal"/>
              <w:rPr>
                <w:szCs w:val="18"/>
                <w:lang w:val="nl-NL"/>
              </w:rPr>
            </w:pPr>
            <w:r w:rsidRPr="00361AA9">
              <w:rPr>
                <w:szCs w:val="18"/>
                <w:lang w:val="nl-NL"/>
              </w:rPr>
              <w:t>Adres</w:t>
            </w:r>
          </w:p>
        </w:tc>
        <w:tc>
          <w:tcPr>
            <w:tcW w:w="5133" w:type="dxa"/>
          </w:tcPr>
          <w:p w14:paraId="2B5DD4A4" w14:textId="77777777" w:rsidR="001F7FDF" w:rsidRPr="00361AA9" w:rsidRDefault="00361AA9">
            <w:pPr>
              <w:pStyle w:val="IRNormal"/>
              <w:rPr>
                <w:szCs w:val="18"/>
                <w:lang w:val="nl-NL"/>
              </w:rPr>
            </w:pPr>
            <w:r w:rsidRPr="00361AA9">
              <w:rPr>
                <w:szCs w:val="18"/>
                <w:lang w:val="nl-NL"/>
              </w:rPr>
              <w:t>: Postbus 1</w:t>
            </w:r>
          </w:p>
        </w:tc>
      </w:tr>
      <w:tr w:rsidR="001F7FDF" w:rsidRPr="00361AA9" w14:paraId="78DD5C67" w14:textId="77777777">
        <w:tc>
          <w:tcPr>
            <w:tcW w:w="4077" w:type="dxa"/>
          </w:tcPr>
          <w:p w14:paraId="7EDA43AD" w14:textId="77777777" w:rsidR="001F7FDF" w:rsidRPr="00361AA9" w:rsidRDefault="00361AA9">
            <w:pPr>
              <w:pStyle w:val="IRNormal"/>
              <w:rPr>
                <w:szCs w:val="18"/>
                <w:lang w:val="nl-NL"/>
              </w:rPr>
            </w:pPr>
            <w:r w:rsidRPr="00361AA9">
              <w:rPr>
                <w:szCs w:val="18"/>
                <w:lang w:val="nl-NL"/>
              </w:rPr>
              <w:t>Postcode en plaats</w:t>
            </w:r>
          </w:p>
        </w:tc>
        <w:tc>
          <w:tcPr>
            <w:tcW w:w="5133" w:type="dxa"/>
          </w:tcPr>
          <w:p w14:paraId="166341BB" w14:textId="77777777" w:rsidR="001F7FDF" w:rsidRPr="00361AA9" w:rsidRDefault="00361AA9">
            <w:pPr>
              <w:pStyle w:val="IRNormal"/>
              <w:rPr>
                <w:szCs w:val="18"/>
                <w:lang w:val="nl-NL"/>
              </w:rPr>
            </w:pPr>
            <w:r w:rsidRPr="00361AA9">
              <w:rPr>
                <w:szCs w:val="18"/>
                <w:lang w:val="nl-NL"/>
              </w:rPr>
              <w:t>: 9100 AA Dokkum</w:t>
            </w:r>
          </w:p>
        </w:tc>
      </w:tr>
    </w:tbl>
    <w:p w14:paraId="5F2EC178" w14:textId="77777777" w:rsidR="001F7FDF" w:rsidRPr="00361AA9" w:rsidRDefault="001F7FDF">
      <w:pPr>
        <w:pStyle w:val="IRNormal"/>
        <w:rPr>
          <w:b/>
          <w:szCs w:val="18"/>
          <w:lang w:val="nl-NL"/>
        </w:rPr>
      </w:pPr>
    </w:p>
    <w:p w14:paraId="1FC101B8" w14:textId="77777777" w:rsidR="001F7FDF" w:rsidRPr="00361AA9" w:rsidRDefault="00361AA9">
      <w:pPr>
        <w:pStyle w:val="Kop2Dik"/>
        <w:spacing w:line="276" w:lineRule="auto"/>
      </w:pPr>
      <w:bookmarkStart w:id="99" w:name="_Toc183158091"/>
      <w:r w:rsidRPr="00361AA9">
        <w:t>Planning</w:t>
      </w:r>
      <w:bookmarkEnd w:id="99"/>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5042"/>
      </w:tblGrid>
      <w:tr w:rsidR="001F7FDF" w:rsidRPr="00361AA9" w14:paraId="58A59922" w14:textId="77777777">
        <w:tc>
          <w:tcPr>
            <w:tcW w:w="4077" w:type="dxa"/>
          </w:tcPr>
          <w:p w14:paraId="4A6BC39D" w14:textId="77777777" w:rsidR="001F7FDF" w:rsidRPr="00361AA9" w:rsidRDefault="00361AA9">
            <w:pPr>
              <w:pStyle w:val="IRNormal"/>
              <w:rPr>
                <w:szCs w:val="18"/>
                <w:lang w:val="nl-NL"/>
              </w:rPr>
            </w:pPr>
            <w:r w:rsidRPr="00361AA9">
              <w:rPr>
                <w:szCs w:val="18"/>
                <w:lang w:val="nl-NL"/>
              </w:rPr>
              <w:t>Datum inspectie</w:t>
            </w:r>
          </w:p>
        </w:tc>
        <w:tc>
          <w:tcPr>
            <w:tcW w:w="5133" w:type="dxa"/>
          </w:tcPr>
          <w:p w14:paraId="233C3AB9" w14:textId="77777777" w:rsidR="001F7FDF" w:rsidRPr="00361AA9" w:rsidRDefault="00361AA9">
            <w:pPr>
              <w:pStyle w:val="IRNormal"/>
              <w:rPr>
                <w:szCs w:val="18"/>
                <w:lang w:val="nl-NL"/>
              </w:rPr>
            </w:pPr>
            <w:r w:rsidRPr="00361AA9">
              <w:rPr>
                <w:szCs w:val="18"/>
                <w:lang w:val="nl-NL"/>
              </w:rPr>
              <w:t>: 13-09-2024</w:t>
            </w:r>
          </w:p>
        </w:tc>
      </w:tr>
      <w:tr w:rsidR="001F7FDF" w:rsidRPr="00361AA9" w14:paraId="06D90499" w14:textId="77777777">
        <w:tc>
          <w:tcPr>
            <w:tcW w:w="4077" w:type="dxa"/>
          </w:tcPr>
          <w:p w14:paraId="63F08398" w14:textId="77777777" w:rsidR="001F7FDF" w:rsidRPr="00361AA9" w:rsidRDefault="00361AA9">
            <w:pPr>
              <w:pStyle w:val="IRNormal"/>
              <w:rPr>
                <w:szCs w:val="18"/>
                <w:lang w:val="nl-NL"/>
              </w:rPr>
            </w:pPr>
            <w:r w:rsidRPr="00361AA9">
              <w:rPr>
                <w:szCs w:val="18"/>
                <w:lang w:val="nl-NL"/>
              </w:rPr>
              <w:t>Opstellen concept inspectierapport</w:t>
            </w:r>
          </w:p>
        </w:tc>
        <w:tc>
          <w:tcPr>
            <w:tcW w:w="5133" w:type="dxa"/>
          </w:tcPr>
          <w:p w14:paraId="1CF53AAF" w14:textId="77777777" w:rsidR="001F7FDF" w:rsidRPr="00361AA9" w:rsidRDefault="00361AA9">
            <w:pPr>
              <w:pStyle w:val="IRNormal"/>
              <w:rPr>
                <w:szCs w:val="18"/>
                <w:lang w:val="nl-NL"/>
              </w:rPr>
            </w:pPr>
            <w:r w:rsidRPr="00361AA9">
              <w:rPr>
                <w:szCs w:val="18"/>
                <w:lang w:val="nl-NL"/>
              </w:rPr>
              <w:t>: 21-11-2024</w:t>
            </w:r>
          </w:p>
        </w:tc>
      </w:tr>
      <w:tr w:rsidR="001F7FDF" w:rsidRPr="00361AA9" w14:paraId="47728DDC" w14:textId="77777777">
        <w:tc>
          <w:tcPr>
            <w:tcW w:w="4077" w:type="dxa"/>
          </w:tcPr>
          <w:p w14:paraId="4E921DD3" w14:textId="77777777" w:rsidR="001F7FDF" w:rsidRPr="00361AA9" w:rsidRDefault="00361AA9">
            <w:pPr>
              <w:pStyle w:val="IRNormal"/>
              <w:rPr>
                <w:szCs w:val="18"/>
                <w:lang w:val="nl-NL"/>
              </w:rPr>
            </w:pPr>
            <w:r w:rsidRPr="00361AA9">
              <w:rPr>
                <w:szCs w:val="18"/>
                <w:lang w:val="nl-NL"/>
              </w:rPr>
              <w:t>Vaststelling inspectierapport</w:t>
            </w:r>
          </w:p>
        </w:tc>
        <w:tc>
          <w:tcPr>
            <w:tcW w:w="5133" w:type="dxa"/>
          </w:tcPr>
          <w:p w14:paraId="568F02FD" w14:textId="77777777" w:rsidR="001F7FDF" w:rsidRPr="00361AA9" w:rsidRDefault="00361AA9">
            <w:pPr>
              <w:pStyle w:val="IRNormal"/>
              <w:rPr>
                <w:szCs w:val="18"/>
                <w:lang w:val="nl-NL"/>
              </w:rPr>
            </w:pPr>
            <w:r w:rsidRPr="00361AA9">
              <w:rPr>
                <w:szCs w:val="18"/>
                <w:lang w:val="nl-NL"/>
              </w:rPr>
              <w:t xml:space="preserve">: </w:t>
            </w:r>
          </w:p>
        </w:tc>
      </w:tr>
      <w:tr w:rsidR="001F7FDF" w:rsidRPr="00361AA9" w14:paraId="17FF0BF3" w14:textId="77777777">
        <w:tc>
          <w:tcPr>
            <w:tcW w:w="4077" w:type="dxa"/>
          </w:tcPr>
          <w:p w14:paraId="10B9049F" w14:textId="77777777" w:rsidR="001F7FDF" w:rsidRPr="00361AA9" w:rsidRDefault="00361AA9">
            <w:pPr>
              <w:pStyle w:val="IRNormal"/>
              <w:rPr>
                <w:szCs w:val="18"/>
                <w:lang w:val="nl-NL"/>
              </w:rPr>
            </w:pPr>
            <w:r w:rsidRPr="00361AA9">
              <w:rPr>
                <w:szCs w:val="18"/>
                <w:lang w:val="nl-NL"/>
              </w:rPr>
              <w:t>Verzenden inspectierapport naar houder</w:t>
            </w:r>
          </w:p>
        </w:tc>
        <w:tc>
          <w:tcPr>
            <w:tcW w:w="5133" w:type="dxa"/>
          </w:tcPr>
          <w:p w14:paraId="24F2F71E" w14:textId="77777777" w:rsidR="001F7FDF" w:rsidRPr="00361AA9" w:rsidRDefault="00361AA9">
            <w:pPr>
              <w:pStyle w:val="IRNormal"/>
              <w:rPr>
                <w:szCs w:val="18"/>
                <w:lang w:val="nl-NL"/>
              </w:rPr>
            </w:pPr>
            <w:r w:rsidRPr="00361AA9">
              <w:rPr>
                <w:szCs w:val="18"/>
                <w:lang w:val="nl-NL"/>
              </w:rPr>
              <w:t xml:space="preserve">: </w:t>
            </w:r>
          </w:p>
        </w:tc>
      </w:tr>
      <w:tr w:rsidR="001F7FDF" w:rsidRPr="00361AA9" w14:paraId="5F5AB134" w14:textId="77777777">
        <w:tc>
          <w:tcPr>
            <w:tcW w:w="4077" w:type="dxa"/>
          </w:tcPr>
          <w:p w14:paraId="2E7A18C9" w14:textId="77777777" w:rsidR="001F7FDF" w:rsidRPr="00361AA9" w:rsidRDefault="00361AA9">
            <w:pPr>
              <w:pStyle w:val="IRNormal"/>
              <w:rPr>
                <w:szCs w:val="18"/>
                <w:lang w:val="nl-NL"/>
              </w:rPr>
            </w:pPr>
            <w:r w:rsidRPr="00361AA9">
              <w:rPr>
                <w:szCs w:val="18"/>
                <w:lang w:val="nl-NL"/>
              </w:rPr>
              <w:t>Verzenden inspectierapport naar gemeente</w:t>
            </w:r>
          </w:p>
        </w:tc>
        <w:tc>
          <w:tcPr>
            <w:tcW w:w="5133" w:type="dxa"/>
          </w:tcPr>
          <w:p w14:paraId="1D1590A4" w14:textId="77777777" w:rsidR="001F7FDF" w:rsidRPr="00361AA9" w:rsidRDefault="00361AA9">
            <w:pPr>
              <w:pStyle w:val="IRNormal"/>
              <w:rPr>
                <w:szCs w:val="18"/>
                <w:lang w:val="nl-NL"/>
              </w:rPr>
            </w:pPr>
            <w:r w:rsidRPr="00361AA9">
              <w:rPr>
                <w:szCs w:val="18"/>
                <w:lang w:val="nl-NL"/>
              </w:rPr>
              <w:t xml:space="preserve">: </w:t>
            </w:r>
          </w:p>
        </w:tc>
      </w:tr>
      <w:tr w:rsidR="001F7FDF" w:rsidRPr="00361AA9" w14:paraId="208875A4" w14:textId="77777777">
        <w:tc>
          <w:tcPr>
            <w:tcW w:w="4077" w:type="dxa"/>
          </w:tcPr>
          <w:p w14:paraId="354CF8A0" w14:textId="77777777" w:rsidR="001F7FDF" w:rsidRPr="00361AA9" w:rsidRDefault="00361AA9">
            <w:pPr>
              <w:pStyle w:val="IRNormal"/>
              <w:rPr>
                <w:szCs w:val="18"/>
                <w:lang w:val="nl-NL"/>
              </w:rPr>
            </w:pPr>
            <w:r w:rsidRPr="00361AA9">
              <w:rPr>
                <w:szCs w:val="18"/>
                <w:lang w:val="nl-NL"/>
              </w:rPr>
              <w:t>Openbaar maken inspectierapport</w:t>
            </w:r>
          </w:p>
        </w:tc>
        <w:tc>
          <w:tcPr>
            <w:tcW w:w="5133" w:type="dxa"/>
          </w:tcPr>
          <w:p w14:paraId="64EAD8B5" w14:textId="77777777" w:rsidR="001F7FDF" w:rsidRPr="00361AA9" w:rsidRDefault="00361AA9">
            <w:pPr>
              <w:pStyle w:val="IRNormal"/>
              <w:rPr>
                <w:szCs w:val="18"/>
                <w:lang w:val="nl-NL"/>
              </w:rPr>
            </w:pPr>
            <w:r w:rsidRPr="00361AA9">
              <w:rPr>
                <w:szCs w:val="18"/>
                <w:lang w:val="nl-NL"/>
              </w:rPr>
              <w:t xml:space="preserve">: </w:t>
            </w:r>
          </w:p>
        </w:tc>
      </w:tr>
    </w:tbl>
    <w:p w14:paraId="18154B51" w14:textId="77777777" w:rsidR="001F7FDF" w:rsidRPr="00361AA9" w:rsidRDefault="001F7FDF" w:rsidP="00CC517F">
      <w:pPr>
        <w:pStyle w:val="ITPCode"/>
        <w:spacing w:line="276" w:lineRule="auto"/>
        <w:ind w:left="0" w:firstLine="0"/>
        <w:rPr>
          <w:rFonts w:ascii="Verdana" w:hAnsi="Verdana"/>
          <w:b/>
          <w:sz w:val="18"/>
          <w:szCs w:val="18"/>
          <w:lang w:val="nl-NL"/>
        </w:rPr>
      </w:pPr>
    </w:p>
    <w:p w14:paraId="3A5AA1B8" w14:textId="77777777" w:rsidR="001F7FDF" w:rsidRPr="00361AA9" w:rsidRDefault="00361AA9">
      <w:pPr>
        <w:pStyle w:val="Kop1"/>
        <w:spacing w:line="276" w:lineRule="auto"/>
        <w:rPr>
          <w:b/>
        </w:rPr>
      </w:pPr>
      <w:r w:rsidRPr="00361AA9">
        <w:br w:type="page"/>
      </w:r>
      <w:bookmarkStart w:id="100" w:name="_Toc183158092"/>
      <w:r w:rsidRPr="00361AA9">
        <w:lastRenderedPageBreak/>
        <w:t>Bijlage: Zienswijze houder kindercentrum</w:t>
      </w:r>
      <w:bookmarkEnd w:id="100"/>
    </w:p>
    <w:p w14:paraId="41FADBAC" w14:textId="77777777" w:rsidR="001F7FDF" w:rsidRPr="00361AA9" w:rsidRDefault="00361AA9">
      <w:pPr>
        <w:pStyle w:val="ITPCode"/>
        <w:spacing w:line="276" w:lineRule="auto"/>
        <w:ind w:left="0" w:firstLine="0"/>
        <w:rPr>
          <w:rFonts w:ascii="Verdana" w:hAnsi="Verdana"/>
          <w:color w:val="000000"/>
          <w:sz w:val="18"/>
          <w:szCs w:val="18"/>
          <w:lang w:val="nl-NL"/>
        </w:rPr>
      </w:pPr>
      <w:r w:rsidRPr="00361AA9">
        <w:rPr>
          <w:rFonts w:ascii="Verdana" w:hAnsi="Verdana"/>
          <w:color w:val="000000"/>
          <w:sz w:val="18"/>
          <w:szCs w:val="18"/>
          <w:lang w:val="nl-NL"/>
        </w:rPr>
        <w:t>De zienswijze betreft een reactie van de houder op de inhoud van het inspectierapport.</w:t>
      </w:r>
    </w:p>
    <w:p w14:paraId="4FCA286E" w14:textId="77777777" w:rsidR="001F7FDF" w:rsidRPr="00361AA9" w:rsidRDefault="001F7FDF">
      <w:pPr>
        <w:pStyle w:val="ITPCode"/>
        <w:spacing w:line="276" w:lineRule="auto"/>
        <w:ind w:left="0" w:firstLine="0"/>
        <w:rPr>
          <w:rFonts w:ascii="Verdana" w:hAnsi="Verdana"/>
          <w:color w:val="000000"/>
          <w:sz w:val="18"/>
          <w:szCs w:val="18"/>
          <w:lang w:val="nl-NL"/>
        </w:rPr>
      </w:pPr>
    </w:p>
    <w:p w14:paraId="197DE0BA" w14:textId="3B7DB1A3" w:rsidR="001F7FDF" w:rsidRPr="00361AA9" w:rsidRDefault="00361AA9">
      <w:pPr>
        <w:pStyle w:val="ITPnormal"/>
        <w:rPr>
          <w:lang w:val="nl-NL"/>
        </w:rPr>
      </w:pPr>
      <w:r w:rsidRPr="00361AA9">
        <w:rPr>
          <w:lang w:val="nl-NL"/>
        </w:rPr>
        <w:t xml:space="preserve">De houder heeft </w:t>
      </w:r>
      <w:r w:rsidR="000B7C12">
        <w:rPr>
          <w:lang w:val="nl-NL"/>
        </w:rPr>
        <w:t>wel/</w:t>
      </w:r>
      <w:r w:rsidRPr="00361AA9">
        <w:rPr>
          <w:lang w:val="nl-NL"/>
        </w:rPr>
        <w:t>geen gebruik gemaakt van de gelegenheid een zienswijze in te dienen.</w:t>
      </w:r>
    </w:p>
    <w:p w14:paraId="0D22EE1B" w14:textId="77777777" w:rsidR="001F7FDF" w:rsidRPr="00361AA9" w:rsidRDefault="001F7FDF">
      <w:pPr>
        <w:pStyle w:val="ITPCode"/>
        <w:spacing w:line="276" w:lineRule="auto"/>
        <w:ind w:left="0" w:firstLine="0"/>
        <w:rPr>
          <w:rFonts w:ascii="Verdana" w:hAnsi="Verdana"/>
          <w:color w:val="000000"/>
          <w:sz w:val="18"/>
          <w:szCs w:val="18"/>
          <w:lang w:val="nl-NL"/>
        </w:rPr>
      </w:pPr>
    </w:p>
    <w:p w14:paraId="10152D92" w14:textId="77777777" w:rsidR="001F7FDF" w:rsidRPr="00361AA9" w:rsidRDefault="001F7FDF">
      <w:pPr>
        <w:pStyle w:val="ITPCode"/>
        <w:spacing w:line="276" w:lineRule="auto"/>
        <w:rPr>
          <w:rFonts w:ascii="Verdana" w:hAnsi="Verdana"/>
          <w:color w:val="000000"/>
          <w:sz w:val="18"/>
          <w:szCs w:val="18"/>
          <w:lang w:val="nl-NL"/>
        </w:rPr>
      </w:pPr>
    </w:p>
    <w:bookmarkEnd w:id="38"/>
    <w:bookmarkEnd w:id="39"/>
    <w:bookmarkEnd w:id="40"/>
    <w:p w14:paraId="1781F084" w14:textId="77777777" w:rsidR="001F7FDF" w:rsidRPr="00361AA9" w:rsidRDefault="001F7FDF">
      <w:pPr>
        <w:pStyle w:val="IRNormal"/>
        <w:rPr>
          <w:szCs w:val="18"/>
          <w:lang w:val="nl-NL"/>
        </w:rPr>
      </w:pPr>
    </w:p>
    <w:p w14:paraId="6EF4AD73" w14:textId="77777777" w:rsidR="001F7FDF" w:rsidRPr="00361AA9" w:rsidRDefault="001F7FDF">
      <w:pPr>
        <w:pStyle w:val="NormalSpace0"/>
      </w:pPr>
    </w:p>
    <w:p w14:paraId="3BAF0924" w14:textId="77777777" w:rsidR="001F7FDF" w:rsidRPr="00361AA9" w:rsidRDefault="001F7FDF">
      <w:pPr>
        <w:pStyle w:val="NormalSpace0"/>
      </w:pPr>
    </w:p>
    <w:p w14:paraId="44FE875D" w14:textId="77777777" w:rsidR="001F7FDF" w:rsidRPr="00361AA9" w:rsidRDefault="001F7FDF">
      <w:pPr>
        <w:pStyle w:val="NormalSpace0"/>
      </w:pPr>
    </w:p>
    <w:p w14:paraId="739BDA17" w14:textId="77777777" w:rsidR="001F7FDF" w:rsidRPr="00361AA9" w:rsidRDefault="001F7FDF"/>
    <w:sectPr w:rsidR="001F7FDF" w:rsidRPr="00361AA9">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8C0FD" w14:textId="77777777" w:rsidR="00EC2D52" w:rsidRPr="00361AA9" w:rsidRDefault="00EC2D52">
      <w:pPr>
        <w:spacing w:after="0" w:line="240" w:lineRule="auto"/>
      </w:pPr>
      <w:r w:rsidRPr="00361AA9">
        <w:separator/>
      </w:r>
    </w:p>
  </w:endnote>
  <w:endnote w:type="continuationSeparator" w:id="0">
    <w:p w14:paraId="47813F08" w14:textId="77777777" w:rsidR="00EC2D52" w:rsidRPr="00361AA9" w:rsidRDefault="00EC2D52">
      <w:pPr>
        <w:spacing w:after="0" w:line="240" w:lineRule="auto"/>
      </w:pPr>
      <w:r w:rsidRPr="00361AA9">
        <w:continuationSeparator/>
      </w:r>
    </w:p>
  </w:endnote>
  <w:endnote w:type="continuationNotice" w:id="1">
    <w:p w14:paraId="0CA9CCA2" w14:textId="77777777" w:rsidR="00CC517F" w:rsidRDefault="00CC51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507E5" w14:textId="77777777" w:rsidR="00361AA9" w:rsidRPr="00361AA9" w:rsidRDefault="00361A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E60D3" w14:textId="77777777" w:rsidR="001F7FDF" w:rsidRPr="00361AA9" w:rsidRDefault="00361AA9">
    <w:pPr>
      <w:pStyle w:val="Voettekst"/>
      <w:jc w:val="right"/>
      <w:rPr>
        <w:rFonts w:ascii="Verdana" w:hAnsi="Verdana" w:cs="Arial"/>
        <w:sz w:val="18"/>
        <w:szCs w:val="18"/>
      </w:rPr>
    </w:pPr>
    <w:r w:rsidRPr="00361AA9">
      <w:rPr>
        <w:rFonts w:ascii="Verdana" w:hAnsi="Verdana" w:cs="Arial"/>
        <w:sz w:val="18"/>
        <w:szCs w:val="18"/>
      </w:rPr>
      <w:fldChar w:fldCharType="begin"/>
    </w:r>
    <w:r w:rsidRPr="00361AA9">
      <w:rPr>
        <w:rFonts w:ascii="Verdana" w:hAnsi="Verdana" w:cs="Arial"/>
        <w:sz w:val="18"/>
        <w:szCs w:val="18"/>
      </w:rPr>
      <w:instrText xml:space="preserve"> PAGE  \* Arabic  \* MERGEFORMAT </w:instrText>
    </w:r>
    <w:r w:rsidRPr="00361AA9">
      <w:rPr>
        <w:rFonts w:ascii="Verdana" w:hAnsi="Verdana" w:cs="Arial"/>
        <w:sz w:val="18"/>
        <w:szCs w:val="18"/>
      </w:rPr>
      <w:fldChar w:fldCharType="separate"/>
    </w:r>
    <w:r w:rsidRPr="00361AA9">
      <w:rPr>
        <w:rFonts w:ascii="Verdana" w:hAnsi="Verdana" w:cs="Arial"/>
        <w:noProof/>
        <w:sz w:val="18"/>
        <w:szCs w:val="18"/>
      </w:rPr>
      <w:t>3</w:t>
    </w:r>
    <w:r w:rsidRPr="00361AA9">
      <w:rPr>
        <w:rFonts w:ascii="Verdana" w:hAnsi="Verdana" w:cs="Arial"/>
        <w:sz w:val="18"/>
        <w:szCs w:val="18"/>
      </w:rPr>
      <w:fldChar w:fldCharType="end"/>
    </w:r>
    <w:r w:rsidRPr="00361AA9">
      <w:rPr>
        <w:rFonts w:ascii="Verdana" w:hAnsi="Verdana" w:cs="Arial"/>
        <w:sz w:val="18"/>
        <w:szCs w:val="18"/>
      </w:rPr>
      <w:t xml:space="preserve"> van </w:t>
    </w:r>
    <w:r w:rsidRPr="00361AA9">
      <w:rPr>
        <w:rFonts w:ascii="Verdana" w:hAnsi="Verdana" w:cs="Arial"/>
        <w:sz w:val="18"/>
        <w:szCs w:val="18"/>
      </w:rPr>
      <w:fldChar w:fldCharType="begin"/>
    </w:r>
    <w:r w:rsidRPr="00361AA9">
      <w:rPr>
        <w:rFonts w:ascii="Verdana" w:hAnsi="Verdana" w:cs="Arial"/>
        <w:sz w:val="18"/>
        <w:szCs w:val="18"/>
      </w:rPr>
      <w:instrText xml:space="preserve"> NUMPAGES  \* Arabic  \* MERGEFORMAT </w:instrText>
    </w:r>
    <w:r w:rsidRPr="00361AA9">
      <w:rPr>
        <w:rFonts w:ascii="Verdana" w:hAnsi="Verdana" w:cs="Arial"/>
        <w:sz w:val="18"/>
        <w:szCs w:val="18"/>
      </w:rPr>
      <w:fldChar w:fldCharType="separate"/>
    </w:r>
    <w:r w:rsidRPr="00361AA9">
      <w:rPr>
        <w:rFonts w:ascii="Verdana" w:hAnsi="Verdana" w:cs="Arial"/>
        <w:noProof/>
        <w:sz w:val="18"/>
        <w:szCs w:val="18"/>
      </w:rPr>
      <w:t>3</w:t>
    </w:r>
    <w:r w:rsidRPr="00361AA9">
      <w:rPr>
        <w:rFonts w:ascii="Verdana" w:hAnsi="Verdana" w:cs="Arial"/>
        <w:sz w:val="18"/>
        <w:szCs w:val="18"/>
      </w:rPr>
      <w:fldChar w:fldCharType="end"/>
    </w:r>
  </w:p>
  <w:p w14:paraId="4FF5569E" w14:textId="77777777" w:rsidR="001F7FDF" w:rsidRPr="00361AA9" w:rsidRDefault="00361AA9">
    <w:pPr>
      <w:pStyle w:val="IRNormal"/>
      <w:rPr>
        <w:lang w:val="nl-NL"/>
      </w:rPr>
    </w:pPr>
    <w:r w:rsidRPr="00361AA9">
      <w:rPr>
        <w:lang w:val="nl-NL"/>
      </w:rPr>
      <w:t>Concept inspectierapport dagopvang jaarlijks onderzoek 13-09-2024</w:t>
    </w:r>
  </w:p>
  <w:p w14:paraId="1208CEAE" w14:textId="77777777" w:rsidR="001F7FDF" w:rsidRPr="00361AA9" w:rsidRDefault="00361AA9">
    <w:pPr>
      <w:pStyle w:val="IRNormal"/>
      <w:rPr>
        <w:lang w:val="nl-NL"/>
      </w:rPr>
    </w:pPr>
    <w:r w:rsidRPr="00361AA9">
      <w:rPr>
        <w:lang w:val="nl-NL"/>
      </w:rPr>
      <w:t>Peuterspeelzaal Jij en ik te Munnekezijl</w:t>
    </w:r>
  </w:p>
  <w:p w14:paraId="76EDB689" w14:textId="77777777" w:rsidR="001F7FDF" w:rsidRPr="00361AA9" w:rsidRDefault="001F7FDF">
    <w:pPr>
      <w:pStyle w:val="IRNormal"/>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4B295" w14:textId="77777777" w:rsidR="001F7FDF" w:rsidRPr="00361AA9" w:rsidRDefault="001F7F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B4260" w14:textId="77777777" w:rsidR="00EC2D52" w:rsidRPr="00361AA9" w:rsidRDefault="00EC2D52">
      <w:pPr>
        <w:spacing w:after="0" w:line="240" w:lineRule="auto"/>
      </w:pPr>
      <w:r w:rsidRPr="00361AA9">
        <w:separator/>
      </w:r>
    </w:p>
  </w:footnote>
  <w:footnote w:type="continuationSeparator" w:id="0">
    <w:p w14:paraId="4736C642" w14:textId="77777777" w:rsidR="00EC2D52" w:rsidRPr="00361AA9" w:rsidRDefault="00EC2D52">
      <w:pPr>
        <w:spacing w:after="0" w:line="240" w:lineRule="auto"/>
      </w:pPr>
      <w:r w:rsidRPr="00361AA9">
        <w:continuationSeparator/>
      </w:r>
    </w:p>
  </w:footnote>
  <w:footnote w:type="continuationNotice" w:id="1">
    <w:p w14:paraId="14AAF9B2" w14:textId="77777777" w:rsidR="00CC517F" w:rsidRDefault="00CC51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2A7B6" w14:textId="77777777" w:rsidR="00361AA9" w:rsidRPr="00361AA9" w:rsidRDefault="00361A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941A4" w14:textId="77777777" w:rsidR="001F7FDF" w:rsidRPr="00361AA9" w:rsidRDefault="001F7FDF">
    <w:pPr>
      <w:pStyle w:val="Koptekst"/>
    </w:pPr>
  </w:p>
  <w:p w14:paraId="0237FCB6" w14:textId="77777777" w:rsidR="001F7FDF" w:rsidRPr="00361AA9" w:rsidRDefault="001F7F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376B" w14:textId="77777777" w:rsidR="001F7FDF" w:rsidRPr="00361AA9" w:rsidRDefault="001F7F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6074"/>
    <w:multiLevelType w:val="hybridMultilevel"/>
    <w:tmpl w:val="3FC4C752"/>
    <w:lvl w:ilvl="0" w:tplc="124C48C4">
      <w:start w:val="1"/>
      <w:numFmt w:val="decimal"/>
      <w:lvlText w:val="%1."/>
      <w:lvlJc w:val="left"/>
      <w:pPr>
        <w:tabs>
          <w:tab w:val="num" w:pos="397"/>
        </w:tabs>
        <w:ind w:left="397" w:hanging="39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925EEB"/>
    <w:multiLevelType w:val="hybridMultilevel"/>
    <w:tmpl w:val="6D4436FE"/>
    <w:lvl w:ilvl="0" w:tplc="10609912">
      <w:start w:val="1"/>
      <w:numFmt w:val="bullet"/>
      <w:lvlText w:val=""/>
      <w:lvlJc w:val="left"/>
      <w:pPr>
        <w:ind w:left="757" w:hanging="360"/>
      </w:pPr>
      <w:rPr>
        <w:rFonts w:ascii="Symbol" w:hAnsi="Symbol" w:hint="default"/>
      </w:rPr>
    </w:lvl>
    <w:lvl w:ilvl="1" w:tplc="FFFFFFFF" w:tentative="1">
      <w:start w:val="1"/>
      <w:numFmt w:val="bullet"/>
      <w:lvlText w:val="o"/>
      <w:lvlJc w:val="left"/>
      <w:pPr>
        <w:ind w:left="1477" w:hanging="360"/>
      </w:pPr>
      <w:rPr>
        <w:rFonts w:ascii="Courier New" w:hAnsi="Courier New" w:cs="Courier New" w:hint="default"/>
      </w:rPr>
    </w:lvl>
    <w:lvl w:ilvl="2" w:tplc="FFFFFFFF" w:tentative="1">
      <w:start w:val="1"/>
      <w:numFmt w:val="bullet"/>
      <w:lvlText w:val=""/>
      <w:lvlJc w:val="left"/>
      <w:pPr>
        <w:ind w:left="2197" w:hanging="360"/>
      </w:pPr>
      <w:rPr>
        <w:rFonts w:ascii="Wingdings" w:hAnsi="Wingdings" w:hint="default"/>
      </w:rPr>
    </w:lvl>
    <w:lvl w:ilvl="3" w:tplc="FFFFFFFF" w:tentative="1">
      <w:start w:val="1"/>
      <w:numFmt w:val="bullet"/>
      <w:lvlText w:val=""/>
      <w:lvlJc w:val="left"/>
      <w:pPr>
        <w:ind w:left="2917" w:hanging="360"/>
      </w:pPr>
      <w:rPr>
        <w:rFonts w:ascii="Symbol" w:hAnsi="Symbol" w:hint="default"/>
      </w:rPr>
    </w:lvl>
    <w:lvl w:ilvl="4" w:tplc="FFFFFFFF" w:tentative="1">
      <w:start w:val="1"/>
      <w:numFmt w:val="bullet"/>
      <w:lvlText w:val="o"/>
      <w:lvlJc w:val="left"/>
      <w:pPr>
        <w:ind w:left="3637" w:hanging="360"/>
      </w:pPr>
      <w:rPr>
        <w:rFonts w:ascii="Courier New" w:hAnsi="Courier New" w:cs="Courier New" w:hint="default"/>
      </w:rPr>
    </w:lvl>
    <w:lvl w:ilvl="5" w:tplc="FFFFFFFF" w:tentative="1">
      <w:start w:val="1"/>
      <w:numFmt w:val="bullet"/>
      <w:lvlText w:val=""/>
      <w:lvlJc w:val="left"/>
      <w:pPr>
        <w:ind w:left="4357" w:hanging="360"/>
      </w:pPr>
      <w:rPr>
        <w:rFonts w:ascii="Wingdings" w:hAnsi="Wingdings" w:hint="default"/>
      </w:rPr>
    </w:lvl>
    <w:lvl w:ilvl="6" w:tplc="FFFFFFFF" w:tentative="1">
      <w:start w:val="1"/>
      <w:numFmt w:val="bullet"/>
      <w:lvlText w:val=""/>
      <w:lvlJc w:val="left"/>
      <w:pPr>
        <w:ind w:left="5077" w:hanging="360"/>
      </w:pPr>
      <w:rPr>
        <w:rFonts w:ascii="Symbol" w:hAnsi="Symbol" w:hint="default"/>
      </w:rPr>
    </w:lvl>
    <w:lvl w:ilvl="7" w:tplc="FFFFFFFF" w:tentative="1">
      <w:start w:val="1"/>
      <w:numFmt w:val="bullet"/>
      <w:lvlText w:val="o"/>
      <w:lvlJc w:val="left"/>
      <w:pPr>
        <w:ind w:left="5797" w:hanging="360"/>
      </w:pPr>
      <w:rPr>
        <w:rFonts w:ascii="Courier New" w:hAnsi="Courier New" w:cs="Courier New" w:hint="default"/>
      </w:rPr>
    </w:lvl>
    <w:lvl w:ilvl="8" w:tplc="FFFFFFFF" w:tentative="1">
      <w:start w:val="1"/>
      <w:numFmt w:val="bullet"/>
      <w:lvlText w:val=""/>
      <w:lvlJc w:val="left"/>
      <w:pPr>
        <w:ind w:left="6517" w:hanging="360"/>
      </w:pPr>
      <w:rPr>
        <w:rFonts w:ascii="Wingdings" w:hAnsi="Wingdings" w:hint="default"/>
      </w:rPr>
    </w:lvl>
  </w:abstractNum>
  <w:abstractNum w:abstractNumId="2" w15:restartNumberingAfterBreak="0">
    <w:nsid w:val="19521C1A"/>
    <w:multiLevelType w:val="hybridMultilevel"/>
    <w:tmpl w:val="81FE6564"/>
    <w:lvl w:ilvl="0" w:tplc="4694EA84">
      <w:start w:val="1"/>
      <w:numFmt w:val="decimal"/>
      <w:pStyle w:val="ITPnumberedlist1"/>
      <w:lvlText w:val="%1."/>
      <w:lvlJc w:val="left"/>
      <w:pPr>
        <w:tabs>
          <w:tab w:val="num" w:pos="936"/>
        </w:tabs>
        <w:ind w:left="936" w:hanging="429"/>
      </w:pPr>
      <w:rPr>
        <w:rFonts w:cs="Times New Roman" w:hint="default"/>
      </w:rPr>
    </w:lvl>
    <w:lvl w:ilvl="1" w:tplc="7B944518">
      <w:start w:val="1"/>
      <w:numFmt w:val="decimal"/>
      <w:lvlText w:val="%2."/>
      <w:lvlJc w:val="left"/>
      <w:pPr>
        <w:tabs>
          <w:tab w:val="num" w:pos="1440"/>
        </w:tabs>
        <w:ind w:left="1023" w:firstLine="57"/>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872E6A"/>
    <w:multiLevelType w:val="hybridMultilevel"/>
    <w:tmpl w:val="AE7660A2"/>
    <w:lvl w:ilvl="0" w:tplc="8C74BDBC">
      <w:start w:val="1"/>
      <w:numFmt w:val="decimal"/>
      <w:lvlRestart w:val="0"/>
      <w:pStyle w:val="Genummerd"/>
      <w:lvlText w:val="%1."/>
      <w:lvlJc w:val="left"/>
      <w:pPr>
        <w:tabs>
          <w:tab w:val="num" w:pos="357"/>
        </w:tabs>
        <w:ind w:left="357" w:hanging="357"/>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F8CC50A0">
      <w:start w:val="1"/>
      <w:numFmt w:val="decimal"/>
      <w:pStyle w:val="Genummerd"/>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DA33C32"/>
    <w:multiLevelType w:val="hybridMultilevel"/>
    <w:tmpl w:val="699E6688"/>
    <w:lvl w:ilvl="0" w:tplc="25E6579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FB631F"/>
    <w:multiLevelType w:val="hybridMultilevel"/>
    <w:tmpl w:val="F5185ECE"/>
    <w:lvl w:ilvl="0" w:tplc="8B22076A">
      <w:start w:val="1"/>
      <w:numFmt w:val="decimal"/>
      <w:pStyle w:val="ITPnumberedlist3"/>
      <w:lvlText w:val="%1."/>
      <w:lvlJc w:val="left"/>
      <w:pPr>
        <w:tabs>
          <w:tab w:val="num" w:pos="1727"/>
        </w:tabs>
        <w:ind w:left="1727"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1142F52"/>
    <w:multiLevelType w:val="hybridMultilevel"/>
    <w:tmpl w:val="19146030"/>
    <w:lvl w:ilvl="0" w:tplc="04130019">
      <w:start w:val="1"/>
      <w:numFmt w:val="lowerLetter"/>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BCD01E2"/>
    <w:multiLevelType w:val="hybridMultilevel"/>
    <w:tmpl w:val="D09C8B14"/>
    <w:lvl w:ilvl="0" w:tplc="10609912">
      <w:start w:val="1"/>
      <w:numFmt w:val="bullet"/>
      <w:lvlText w:val=""/>
      <w:lvlJc w:val="left"/>
      <w:pPr>
        <w:ind w:left="757" w:hanging="360"/>
      </w:pPr>
      <w:rPr>
        <w:rFonts w:ascii="Symbol" w:hAnsi="Symbol" w:hint="default"/>
      </w:rPr>
    </w:lvl>
    <w:lvl w:ilvl="1" w:tplc="04130003" w:tentative="1">
      <w:start w:val="1"/>
      <w:numFmt w:val="bullet"/>
      <w:lvlText w:val="o"/>
      <w:lvlJc w:val="left"/>
      <w:pPr>
        <w:ind w:left="1477" w:hanging="360"/>
      </w:pPr>
      <w:rPr>
        <w:rFonts w:ascii="Courier New" w:hAnsi="Courier New" w:cs="Courier New" w:hint="default"/>
      </w:rPr>
    </w:lvl>
    <w:lvl w:ilvl="2" w:tplc="04130005" w:tentative="1">
      <w:start w:val="1"/>
      <w:numFmt w:val="bullet"/>
      <w:lvlText w:val=""/>
      <w:lvlJc w:val="left"/>
      <w:pPr>
        <w:ind w:left="2197" w:hanging="360"/>
      </w:pPr>
      <w:rPr>
        <w:rFonts w:ascii="Wingdings" w:hAnsi="Wingdings" w:hint="default"/>
      </w:rPr>
    </w:lvl>
    <w:lvl w:ilvl="3" w:tplc="04130001" w:tentative="1">
      <w:start w:val="1"/>
      <w:numFmt w:val="bullet"/>
      <w:lvlText w:val=""/>
      <w:lvlJc w:val="left"/>
      <w:pPr>
        <w:ind w:left="2917" w:hanging="360"/>
      </w:pPr>
      <w:rPr>
        <w:rFonts w:ascii="Symbol" w:hAnsi="Symbol" w:hint="default"/>
      </w:rPr>
    </w:lvl>
    <w:lvl w:ilvl="4" w:tplc="04130003" w:tentative="1">
      <w:start w:val="1"/>
      <w:numFmt w:val="bullet"/>
      <w:lvlText w:val="o"/>
      <w:lvlJc w:val="left"/>
      <w:pPr>
        <w:ind w:left="3637" w:hanging="360"/>
      </w:pPr>
      <w:rPr>
        <w:rFonts w:ascii="Courier New" w:hAnsi="Courier New" w:cs="Courier New" w:hint="default"/>
      </w:rPr>
    </w:lvl>
    <w:lvl w:ilvl="5" w:tplc="04130005" w:tentative="1">
      <w:start w:val="1"/>
      <w:numFmt w:val="bullet"/>
      <w:lvlText w:val=""/>
      <w:lvlJc w:val="left"/>
      <w:pPr>
        <w:ind w:left="4357" w:hanging="360"/>
      </w:pPr>
      <w:rPr>
        <w:rFonts w:ascii="Wingdings" w:hAnsi="Wingdings" w:hint="default"/>
      </w:rPr>
    </w:lvl>
    <w:lvl w:ilvl="6" w:tplc="04130001" w:tentative="1">
      <w:start w:val="1"/>
      <w:numFmt w:val="bullet"/>
      <w:lvlText w:val=""/>
      <w:lvlJc w:val="left"/>
      <w:pPr>
        <w:ind w:left="5077" w:hanging="360"/>
      </w:pPr>
      <w:rPr>
        <w:rFonts w:ascii="Symbol" w:hAnsi="Symbol" w:hint="default"/>
      </w:rPr>
    </w:lvl>
    <w:lvl w:ilvl="7" w:tplc="04130003" w:tentative="1">
      <w:start w:val="1"/>
      <w:numFmt w:val="bullet"/>
      <w:lvlText w:val="o"/>
      <w:lvlJc w:val="left"/>
      <w:pPr>
        <w:ind w:left="5797" w:hanging="360"/>
      </w:pPr>
      <w:rPr>
        <w:rFonts w:ascii="Courier New" w:hAnsi="Courier New" w:cs="Courier New" w:hint="default"/>
      </w:rPr>
    </w:lvl>
    <w:lvl w:ilvl="8" w:tplc="04130005" w:tentative="1">
      <w:start w:val="1"/>
      <w:numFmt w:val="bullet"/>
      <w:lvlText w:val=""/>
      <w:lvlJc w:val="left"/>
      <w:pPr>
        <w:ind w:left="6517" w:hanging="360"/>
      </w:pPr>
      <w:rPr>
        <w:rFonts w:ascii="Wingdings" w:hAnsi="Wingdings" w:hint="default"/>
      </w:rPr>
    </w:lvl>
  </w:abstractNum>
  <w:abstractNum w:abstractNumId="8" w15:restartNumberingAfterBreak="0">
    <w:nsid w:val="2D401AA1"/>
    <w:multiLevelType w:val="multilevel"/>
    <w:tmpl w:val="B1488FD8"/>
    <w:lvl w:ilvl="0">
      <w:start w:val="1"/>
      <w:numFmt w:val="decimal"/>
      <w:pStyle w:val="Hoofdstuk"/>
      <w:lvlText w:val="%1."/>
      <w:lvlJc w:val="left"/>
      <w:pPr>
        <w:tabs>
          <w:tab w:val="num" w:pos="720"/>
        </w:tabs>
        <w:ind w:left="720" w:hanging="720"/>
      </w:pPr>
      <w:rPr>
        <w:rFonts w:hint="default"/>
      </w:rPr>
    </w:lvl>
    <w:lvl w:ilvl="1">
      <w:start w:val="1"/>
      <w:numFmt w:val="decimal"/>
      <w:pStyle w:val="Paragraaf"/>
      <w:lvlText w:val="%1.%2."/>
      <w:lvlJc w:val="left"/>
      <w:pPr>
        <w:tabs>
          <w:tab w:val="num" w:pos="720"/>
        </w:tabs>
        <w:ind w:left="720" w:hanging="720"/>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9" w15:restartNumberingAfterBreak="0">
    <w:nsid w:val="39000717"/>
    <w:multiLevelType w:val="hybridMultilevel"/>
    <w:tmpl w:val="60807F5E"/>
    <w:lvl w:ilvl="0" w:tplc="90626AEE">
      <w:start w:val="1"/>
      <w:numFmt w:val="decimal"/>
      <w:pStyle w:val="ITPnumberedlist2"/>
      <w:lvlText w:val="%1."/>
      <w:lvlJc w:val="left"/>
      <w:pPr>
        <w:tabs>
          <w:tab w:val="num" w:pos="1336"/>
        </w:tabs>
        <w:ind w:left="1336" w:hanging="48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7228BC"/>
    <w:multiLevelType w:val="hybridMultilevel"/>
    <w:tmpl w:val="EDAA32D6"/>
    <w:lvl w:ilvl="0" w:tplc="B470AE60">
      <w:start w:val="1"/>
      <w:numFmt w:val="lowerLetter"/>
      <w:lvlRestart w:val="0"/>
      <w:pStyle w:val="Genummerdabc"/>
      <w:lvlText w:val="1%1."/>
      <w:lvlJc w:val="left"/>
      <w:pPr>
        <w:tabs>
          <w:tab w:val="num" w:pos="357"/>
        </w:tabs>
        <w:ind w:left="357" w:hanging="35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2C36BBC"/>
    <w:multiLevelType w:val="hybridMultilevel"/>
    <w:tmpl w:val="A4C464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A171C13"/>
    <w:multiLevelType w:val="hybridMultilevel"/>
    <w:tmpl w:val="6E5C1700"/>
    <w:lvl w:ilvl="0" w:tplc="9A28951A">
      <w:start w:val="1"/>
      <w:numFmt w:val="bullet"/>
      <w:lvlText w:val=""/>
      <w:lvlJc w:val="left"/>
      <w:pPr>
        <w:tabs>
          <w:tab w:val="num" w:pos="397"/>
        </w:tabs>
        <w:ind w:left="397" w:hanging="397"/>
      </w:pPr>
      <w:rPr>
        <w:rFonts w:ascii="Symbol" w:hAnsi="Symbol" w:hint="default"/>
      </w:rPr>
    </w:lvl>
    <w:lvl w:ilvl="1" w:tplc="4C829840">
      <w:start w:val="1"/>
      <w:numFmt w:val="bullet"/>
      <w:pStyle w:val="ITPbulletlist1"/>
      <w:lvlText w:val=""/>
      <w:lvlJc w:val="left"/>
      <w:pPr>
        <w:tabs>
          <w:tab w:val="num" w:pos="800"/>
        </w:tabs>
        <w:ind w:left="800" w:hanging="40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C34F7E"/>
    <w:multiLevelType w:val="hybridMultilevel"/>
    <w:tmpl w:val="BB785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5A4F8C"/>
    <w:multiLevelType w:val="hybridMultilevel"/>
    <w:tmpl w:val="F0383086"/>
    <w:lvl w:ilvl="0" w:tplc="9A28951A">
      <w:start w:val="1"/>
      <w:numFmt w:val="bullet"/>
      <w:pStyle w:val="ITPbulletlist"/>
      <w:lvlText w:val=""/>
      <w:lvlJc w:val="left"/>
      <w:pPr>
        <w:tabs>
          <w:tab w:val="num" w:pos="397"/>
        </w:tabs>
        <w:ind w:left="397" w:hanging="397"/>
      </w:pPr>
      <w:rPr>
        <w:rFonts w:ascii="Symbol" w:hAnsi="Symbol" w:hint="default"/>
      </w:rPr>
    </w:lvl>
    <w:lvl w:ilvl="1" w:tplc="7856FF6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C74156"/>
    <w:multiLevelType w:val="hybridMultilevel"/>
    <w:tmpl w:val="76BA555A"/>
    <w:lvl w:ilvl="0" w:tplc="124C48C4">
      <w:start w:val="1"/>
      <w:numFmt w:val="decimal"/>
      <w:lvlText w:val="%1."/>
      <w:lvlJc w:val="left"/>
      <w:pPr>
        <w:tabs>
          <w:tab w:val="num" w:pos="397"/>
        </w:tabs>
        <w:ind w:left="397" w:hanging="39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793A73"/>
    <w:multiLevelType w:val="hybridMultilevel"/>
    <w:tmpl w:val="02A24BF8"/>
    <w:lvl w:ilvl="0" w:tplc="10609912">
      <w:start w:val="1"/>
      <w:numFmt w:val="bullet"/>
      <w:lvlText w:val=""/>
      <w:lvlJc w:val="left"/>
      <w:pPr>
        <w:ind w:left="757" w:hanging="360"/>
      </w:pPr>
      <w:rPr>
        <w:rFonts w:ascii="Symbol" w:hAnsi="Symbol" w:hint="default"/>
      </w:rPr>
    </w:lvl>
    <w:lvl w:ilvl="1" w:tplc="04130003" w:tentative="1">
      <w:start w:val="1"/>
      <w:numFmt w:val="bullet"/>
      <w:lvlText w:val="o"/>
      <w:lvlJc w:val="left"/>
      <w:pPr>
        <w:ind w:left="1477" w:hanging="360"/>
      </w:pPr>
      <w:rPr>
        <w:rFonts w:ascii="Courier New" w:hAnsi="Courier New" w:cs="Courier New" w:hint="default"/>
      </w:rPr>
    </w:lvl>
    <w:lvl w:ilvl="2" w:tplc="04130005" w:tentative="1">
      <w:start w:val="1"/>
      <w:numFmt w:val="bullet"/>
      <w:lvlText w:val=""/>
      <w:lvlJc w:val="left"/>
      <w:pPr>
        <w:ind w:left="2197" w:hanging="360"/>
      </w:pPr>
      <w:rPr>
        <w:rFonts w:ascii="Wingdings" w:hAnsi="Wingdings" w:hint="default"/>
      </w:rPr>
    </w:lvl>
    <w:lvl w:ilvl="3" w:tplc="04130001" w:tentative="1">
      <w:start w:val="1"/>
      <w:numFmt w:val="bullet"/>
      <w:lvlText w:val=""/>
      <w:lvlJc w:val="left"/>
      <w:pPr>
        <w:ind w:left="2917" w:hanging="360"/>
      </w:pPr>
      <w:rPr>
        <w:rFonts w:ascii="Symbol" w:hAnsi="Symbol" w:hint="default"/>
      </w:rPr>
    </w:lvl>
    <w:lvl w:ilvl="4" w:tplc="04130003" w:tentative="1">
      <w:start w:val="1"/>
      <w:numFmt w:val="bullet"/>
      <w:lvlText w:val="o"/>
      <w:lvlJc w:val="left"/>
      <w:pPr>
        <w:ind w:left="3637" w:hanging="360"/>
      </w:pPr>
      <w:rPr>
        <w:rFonts w:ascii="Courier New" w:hAnsi="Courier New" w:cs="Courier New" w:hint="default"/>
      </w:rPr>
    </w:lvl>
    <w:lvl w:ilvl="5" w:tplc="04130005" w:tentative="1">
      <w:start w:val="1"/>
      <w:numFmt w:val="bullet"/>
      <w:lvlText w:val=""/>
      <w:lvlJc w:val="left"/>
      <w:pPr>
        <w:ind w:left="4357" w:hanging="360"/>
      </w:pPr>
      <w:rPr>
        <w:rFonts w:ascii="Wingdings" w:hAnsi="Wingdings" w:hint="default"/>
      </w:rPr>
    </w:lvl>
    <w:lvl w:ilvl="6" w:tplc="04130001" w:tentative="1">
      <w:start w:val="1"/>
      <w:numFmt w:val="bullet"/>
      <w:lvlText w:val=""/>
      <w:lvlJc w:val="left"/>
      <w:pPr>
        <w:ind w:left="5077" w:hanging="360"/>
      </w:pPr>
      <w:rPr>
        <w:rFonts w:ascii="Symbol" w:hAnsi="Symbol" w:hint="default"/>
      </w:rPr>
    </w:lvl>
    <w:lvl w:ilvl="7" w:tplc="04130003" w:tentative="1">
      <w:start w:val="1"/>
      <w:numFmt w:val="bullet"/>
      <w:lvlText w:val="o"/>
      <w:lvlJc w:val="left"/>
      <w:pPr>
        <w:ind w:left="5797" w:hanging="360"/>
      </w:pPr>
      <w:rPr>
        <w:rFonts w:ascii="Courier New" w:hAnsi="Courier New" w:cs="Courier New" w:hint="default"/>
      </w:rPr>
    </w:lvl>
    <w:lvl w:ilvl="8" w:tplc="04130005" w:tentative="1">
      <w:start w:val="1"/>
      <w:numFmt w:val="bullet"/>
      <w:lvlText w:val=""/>
      <w:lvlJc w:val="left"/>
      <w:pPr>
        <w:ind w:left="6517" w:hanging="360"/>
      </w:pPr>
      <w:rPr>
        <w:rFonts w:ascii="Wingdings" w:hAnsi="Wingdings" w:hint="default"/>
      </w:rPr>
    </w:lvl>
  </w:abstractNum>
  <w:abstractNum w:abstractNumId="17" w15:restartNumberingAfterBreak="0">
    <w:nsid w:val="655662AF"/>
    <w:multiLevelType w:val="hybridMultilevel"/>
    <w:tmpl w:val="2EEEDFE6"/>
    <w:lvl w:ilvl="0" w:tplc="B7AE45C2">
      <w:start w:val="1"/>
      <w:numFmt w:val="bullet"/>
      <w:pStyle w:val="Bijlageopsomming"/>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44068C"/>
    <w:multiLevelType w:val="hybridMultilevel"/>
    <w:tmpl w:val="BD087E5E"/>
    <w:lvl w:ilvl="0" w:tplc="FA3C98E8">
      <w:start w:val="1"/>
      <w:numFmt w:val="bullet"/>
      <w:pStyle w:val="Opsomming"/>
      <w:lvlText w:val=""/>
      <w:lvlJc w:val="left"/>
      <w:pPr>
        <w:tabs>
          <w:tab w:val="num" w:pos="720"/>
        </w:tabs>
        <w:ind w:left="720" w:hanging="363"/>
      </w:pPr>
      <w:rPr>
        <w:rFonts w:ascii="Symbol" w:hAnsi="Symbol" w:hint="default"/>
        <w:b w:val="0"/>
        <w:i w:val="0"/>
        <w:sz w:val="24"/>
        <w:szCs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9B0709"/>
    <w:multiLevelType w:val="hybridMultilevel"/>
    <w:tmpl w:val="4B44BE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F19575E"/>
    <w:multiLevelType w:val="hybridMultilevel"/>
    <w:tmpl w:val="DF649CFA"/>
    <w:lvl w:ilvl="0" w:tplc="124C48C4">
      <w:start w:val="1"/>
      <w:numFmt w:val="decimal"/>
      <w:pStyle w:val="ITPnumberedlist"/>
      <w:lvlText w:val="%1."/>
      <w:lvlJc w:val="left"/>
      <w:pPr>
        <w:tabs>
          <w:tab w:val="num" w:pos="397"/>
        </w:tabs>
        <w:ind w:left="397" w:hanging="39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AB60A6"/>
    <w:multiLevelType w:val="hybridMultilevel"/>
    <w:tmpl w:val="1BC6FD62"/>
    <w:lvl w:ilvl="0" w:tplc="08DE7058">
      <w:start w:val="1"/>
      <w:numFmt w:val="bullet"/>
      <w:pStyle w:val="ITPbulletlist3"/>
      <w:lvlText w:val=""/>
      <w:lvlJc w:val="left"/>
      <w:pPr>
        <w:tabs>
          <w:tab w:val="num" w:pos="1840"/>
        </w:tabs>
        <w:ind w:left="1840" w:hanging="360"/>
      </w:pPr>
      <w:rPr>
        <w:rFonts w:ascii="Wingdings" w:hAnsi="Wingdings" w:hint="default"/>
      </w:rPr>
    </w:lvl>
    <w:lvl w:ilvl="1" w:tplc="AD7E3850">
      <w:start w:val="1"/>
      <w:numFmt w:val="bullet"/>
      <w:pStyle w:val="ITPbulletlist2"/>
      <w:lvlText w:val="o"/>
      <w:lvlJc w:val="left"/>
      <w:pPr>
        <w:tabs>
          <w:tab w:val="num" w:pos="1440"/>
        </w:tabs>
        <w:ind w:left="1440" w:hanging="360"/>
      </w:pPr>
      <w:rPr>
        <w:rFonts w:ascii="Courier New" w:hAnsi="Courier New" w:hint="default"/>
      </w:rPr>
    </w:lvl>
    <w:lvl w:ilvl="2" w:tplc="3F561810">
      <w:start w:val="1"/>
      <w:numFmt w:val="bullet"/>
      <w:pStyle w:val="ITPbulletlis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B3527D"/>
    <w:multiLevelType w:val="hybridMultilevel"/>
    <w:tmpl w:val="B8424A78"/>
    <w:lvl w:ilvl="0" w:tplc="E20A53E6">
      <w:start w:val="1"/>
      <w:numFmt w:val="decimal"/>
      <w:pStyle w:val="Kop6"/>
      <w:lvlText w:val="%1)"/>
      <w:lvlJc w:val="left"/>
      <w:pPr>
        <w:tabs>
          <w:tab w:val="num" w:pos="620"/>
        </w:tabs>
        <w:ind w:left="6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A317FE1"/>
    <w:multiLevelType w:val="hybridMultilevel"/>
    <w:tmpl w:val="CA92BF96"/>
    <w:lvl w:ilvl="0" w:tplc="04130019">
      <w:start w:val="1"/>
      <w:numFmt w:val="lowerLetter"/>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454253840">
    <w:abstractNumId w:val="8"/>
  </w:num>
  <w:num w:numId="2" w16cid:durableId="549809873">
    <w:abstractNumId w:val="18"/>
  </w:num>
  <w:num w:numId="3" w16cid:durableId="1789229775">
    <w:abstractNumId w:val="17"/>
  </w:num>
  <w:num w:numId="4" w16cid:durableId="999037712">
    <w:abstractNumId w:val="20"/>
  </w:num>
  <w:num w:numId="5" w16cid:durableId="1805192395">
    <w:abstractNumId w:val="2"/>
  </w:num>
  <w:num w:numId="6" w16cid:durableId="819031252">
    <w:abstractNumId w:val="14"/>
  </w:num>
  <w:num w:numId="7" w16cid:durableId="1193302530">
    <w:abstractNumId w:val="12"/>
  </w:num>
  <w:num w:numId="8" w16cid:durableId="1463302233">
    <w:abstractNumId w:val="9"/>
  </w:num>
  <w:num w:numId="9" w16cid:durableId="2029090859">
    <w:abstractNumId w:val="5"/>
  </w:num>
  <w:num w:numId="10" w16cid:durableId="1153373447">
    <w:abstractNumId w:val="21"/>
  </w:num>
  <w:num w:numId="11" w16cid:durableId="641037704">
    <w:abstractNumId w:val="22"/>
  </w:num>
  <w:num w:numId="12" w16cid:durableId="890193358">
    <w:abstractNumId w:val="3"/>
  </w:num>
  <w:num w:numId="13" w16cid:durableId="998191884">
    <w:abstractNumId w:val="10"/>
  </w:num>
  <w:num w:numId="14" w16cid:durableId="2108186663">
    <w:abstractNumId w:val="0"/>
  </w:num>
  <w:num w:numId="15" w16cid:durableId="938367520">
    <w:abstractNumId w:val="15"/>
  </w:num>
  <w:num w:numId="16" w16cid:durableId="1543708725">
    <w:abstractNumId w:val="11"/>
  </w:num>
  <w:num w:numId="17" w16cid:durableId="2049262433">
    <w:abstractNumId w:val="4"/>
  </w:num>
  <w:num w:numId="18" w16cid:durableId="827523634">
    <w:abstractNumId w:val="19"/>
  </w:num>
  <w:num w:numId="19" w16cid:durableId="1956516733">
    <w:abstractNumId w:val="13"/>
  </w:num>
  <w:num w:numId="20" w16cid:durableId="696853540">
    <w:abstractNumId w:val="1"/>
  </w:num>
  <w:num w:numId="21" w16cid:durableId="706103916">
    <w:abstractNumId w:val="23"/>
  </w:num>
  <w:num w:numId="22" w16cid:durableId="1533497848">
    <w:abstractNumId w:val="16"/>
  </w:num>
  <w:num w:numId="23" w16cid:durableId="682437060">
    <w:abstractNumId w:val="6"/>
  </w:num>
  <w:num w:numId="24" w16cid:durableId="1924223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DF"/>
    <w:rsid w:val="000B7C12"/>
    <w:rsid w:val="00167000"/>
    <w:rsid w:val="00184A11"/>
    <w:rsid w:val="001F7FDF"/>
    <w:rsid w:val="002D4234"/>
    <w:rsid w:val="002D5F60"/>
    <w:rsid w:val="002E2053"/>
    <w:rsid w:val="00361AA9"/>
    <w:rsid w:val="00670EBA"/>
    <w:rsid w:val="006D55EC"/>
    <w:rsid w:val="007B300C"/>
    <w:rsid w:val="009914A7"/>
    <w:rsid w:val="009A7B82"/>
    <w:rsid w:val="00A034D0"/>
    <w:rsid w:val="00AF3956"/>
    <w:rsid w:val="00C048BC"/>
    <w:rsid w:val="00CC517F"/>
    <w:rsid w:val="00DA4F4E"/>
    <w:rsid w:val="00E41CE3"/>
    <w:rsid w:val="00EC2D52"/>
    <w:rsid w:val="00F45927"/>
    <w:rsid w:val="00F5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53F84"/>
  <w15:docId w15:val="{817B7B0F-C882-4856-91DB-57A246EA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spacing w:before="240" w:after="60" w:line="240" w:lineRule="auto"/>
      <w:outlineLvl w:val="0"/>
    </w:pPr>
    <w:rPr>
      <w:rFonts w:ascii="Verdana" w:eastAsia="Times New Roman" w:hAnsi="Verdana" w:cs="Times New Roman"/>
      <w:bCs/>
      <w:kern w:val="32"/>
      <w:sz w:val="28"/>
      <w:szCs w:val="28"/>
    </w:rPr>
  </w:style>
  <w:style w:type="paragraph" w:styleId="Kop2">
    <w:name w:val="heading 2"/>
    <w:basedOn w:val="Standaard"/>
    <w:next w:val="Standaard"/>
    <w:link w:val="Kop2Char"/>
    <w:qFormat/>
    <w:pPr>
      <w:keepNext/>
      <w:spacing w:before="240" w:after="0" w:line="240" w:lineRule="auto"/>
      <w:outlineLvl w:val="1"/>
    </w:pPr>
    <w:rPr>
      <w:rFonts w:ascii="Verdana" w:eastAsia="Times New Roman" w:hAnsi="Verdana" w:cs="Arial"/>
      <w:bCs/>
      <w:iCs/>
      <w:szCs w:val="18"/>
    </w:rPr>
  </w:style>
  <w:style w:type="paragraph" w:styleId="Kop3">
    <w:name w:val="heading 3"/>
    <w:basedOn w:val="Standaard"/>
    <w:next w:val="Standaard"/>
    <w:link w:val="Kop3Char"/>
    <w:qFormat/>
    <w:pPr>
      <w:keepNext/>
      <w:spacing w:before="240" w:after="60"/>
      <w:outlineLvl w:val="2"/>
    </w:pPr>
    <w:rPr>
      <w:rFonts w:ascii="Arial" w:hAnsi="Arial" w:cs="Arial"/>
      <w:b/>
      <w:bCs/>
      <w:sz w:val="26"/>
      <w:szCs w:val="26"/>
    </w:rPr>
  </w:style>
  <w:style w:type="paragraph" w:styleId="Kop6">
    <w:name w:val="heading 6"/>
    <w:basedOn w:val="Standaard"/>
    <w:next w:val="Standaard"/>
    <w:link w:val="Kop6Char"/>
    <w:qFormat/>
    <w:pPr>
      <w:numPr>
        <w:numId w:val="11"/>
      </w:numPr>
      <w:spacing w:before="240" w:after="60"/>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Verdana" w:eastAsia="Times New Roman" w:hAnsi="Verdana" w:cs="Times New Roman"/>
      <w:bCs/>
      <w:kern w:val="32"/>
      <w:sz w:val="28"/>
      <w:szCs w:val="28"/>
    </w:rPr>
  </w:style>
  <w:style w:type="character" w:customStyle="1" w:styleId="Kop2Char">
    <w:name w:val="Kop 2 Char"/>
    <w:basedOn w:val="Standaardalinea-lettertype"/>
    <w:link w:val="Kop2"/>
    <w:rPr>
      <w:rFonts w:ascii="Verdana" w:eastAsia="Times New Roman" w:hAnsi="Verdana" w:cs="Arial"/>
      <w:bCs/>
      <w:iCs/>
      <w:szCs w:val="18"/>
    </w:rPr>
  </w:style>
  <w:style w:type="paragraph" w:customStyle="1" w:styleId="Titeltekst">
    <w:name w:val="Titeltekst"/>
    <w:basedOn w:val="Standaard"/>
    <w:pPr>
      <w:spacing w:after="0" w:line="240" w:lineRule="auto"/>
      <w:jc w:val="center"/>
    </w:pPr>
    <w:rPr>
      <w:rFonts w:ascii="Arial" w:eastAsia="Times New Roman" w:hAnsi="Arial" w:cs="Times New Roman"/>
      <w:b/>
      <w:sz w:val="36"/>
      <w:szCs w:val="36"/>
      <w:lang w:val="en-US"/>
    </w:rPr>
  </w:style>
  <w:style w:type="paragraph" w:customStyle="1" w:styleId="Subtitel">
    <w:name w:val="Subtitel"/>
    <w:basedOn w:val="Standaard"/>
    <w:pPr>
      <w:spacing w:after="0" w:line="240" w:lineRule="auto"/>
      <w:jc w:val="center"/>
    </w:pPr>
    <w:rPr>
      <w:rFonts w:ascii="Arial" w:eastAsia="Times New Roman" w:hAnsi="Arial" w:cs="Times New Roman"/>
      <w:b/>
      <w:sz w:val="18"/>
      <w:szCs w:val="24"/>
      <w:lang w:val="en-US"/>
    </w:rPr>
  </w:style>
  <w:style w:type="paragraph" w:customStyle="1" w:styleId="Onderschrift">
    <w:name w:val="Onderschrift"/>
    <w:basedOn w:val="Standaard"/>
    <w:pPr>
      <w:spacing w:after="0" w:line="240" w:lineRule="auto"/>
      <w:jc w:val="center"/>
    </w:pPr>
    <w:rPr>
      <w:rFonts w:ascii="Arial" w:eastAsia="Times New Roman" w:hAnsi="Arial" w:cs="Times New Roman"/>
      <w:sz w:val="18"/>
      <w:szCs w:val="24"/>
      <w:lang w:val="en-US"/>
    </w:rPr>
  </w:style>
  <w:style w:type="paragraph" w:customStyle="1" w:styleId="Plattetekst1">
    <w:name w:val="Platte tekst1"/>
    <w:basedOn w:val="Standaard"/>
    <w:pPr>
      <w:spacing w:after="0" w:line="240" w:lineRule="auto"/>
    </w:pPr>
    <w:rPr>
      <w:rFonts w:ascii="Arial" w:eastAsia="Times New Roman" w:hAnsi="Arial" w:cs="Times New Roman"/>
      <w:sz w:val="20"/>
      <w:szCs w:val="20"/>
      <w:lang w:val="en-US"/>
    </w:rPr>
  </w:style>
  <w:style w:type="paragraph" w:customStyle="1" w:styleId="Hoofdstuk">
    <w:name w:val="Hoofdstuk"/>
    <w:basedOn w:val="Standaard"/>
    <w:pPr>
      <w:numPr>
        <w:numId w:val="1"/>
      </w:numPr>
      <w:spacing w:after="0" w:line="240" w:lineRule="auto"/>
    </w:pPr>
    <w:rPr>
      <w:rFonts w:ascii="Arial" w:eastAsia="Times New Roman" w:hAnsi="Arial" w:cs="Times New Roman"/>
      <w:b/>
      <w:sz w:val="28"/>
      <w:szCs w:val="28"/>
      <w:lang w:val="en-US"/>
    </w:rPr>
  </w:style>
  <w:style w:type="paragraph" w:customStyle="1" w:styleId="Paragraaf">
    <w:name w:val="Paragraaf"/>
    <w:basedOn w:val="Standaard"/>
    <w:pPr>
      <w:numPr>
        <w:ilvl w:val="1"/>
        <w:numId w:val="1"/>
      </w:numPr>
      <w:spacing w:after="0" w:line="240" w:lineRule="auto"/>
    </w:pPr>
    <w:rPr>
      <w:rFonts w:ascii="Arial" w:eastAsia="Times New Roman" w:hAnsi="Arial" w:cs="Times New Roman"/>
      <w:b/>
      <w:sz w:val="18"/>
      <w:szCs w:val="24"/>
      <w:lang w:val="en-US"/>
    </w:rPr>
  </w:style>
  <w:style w:type="paragraph" w:customStyle="1" w:styleId="Subparagraaf">
    <w:name w:val="Subparagraaf"/>
    <w:basedOn w:val="Standaard"/>
    <w:pPr>
      <w:spacing w:after="0" w:line="240" w:lineRule="auto"/>
    </w:pPr>
    <w:rPr>
      <w:rFonts w:ascii="Arial" w:eastAsia="Times New Roman" w:hAnsi="Arial" w:cs="Times New Roman"/>
      <w:b/>
      <w:sz w:val="20"/>
      <w:szCs w:val="20"/>
      <w:lang w:val="en-US"/>
    </w:rPr>
  </w:style>
  <w:style w:type="paragraph" w:customStyle="1" w:styleId="Opsomming">
    <w:name w:val="Opsomming"/>
    <w:basedOn w:val="Plattetekst1"/>
    <w:link w:val="OpsommingChar"/>
    <w:pPr>
      <w:numPr>
        <w:numId w:val="2"/>
      </w:numPr>
    </w:pPr>
  </w:style>
  <w:style w:type="paragraph" w:customStyle="1" w:styleId="Bijlageparagraaf">
    <w:name w:val="Bijlage paragraaf"/>
    <w:basedOn w:val="Standaard"/>
    <w:pPr>
      <w:keepNext/>
      <w:spacing w:after="0" w:line="240" w:lineRule="auto"/>
    </w:pPr>
    <w:rPr>
      <w:rFonts w:ascii="Arial" w:eastAsia="Times New Roman" w:hAnsi="Arial" w:cs="Times New Roman"/>
      <w:sz w:val="20"/>
      <w:szCs w:val="20"/>
      <w:u w:val="single"/>
      <w:lang w:val="en-US"/>
    </w:rPr>
  </w:style>
  <w:style w:type="paragraph" w:customStyle="1" w:styleId="Bijlageopsomming">
    <w:name w:val="Bijlage opsomming"/>
    <w:basedOn w:val="Standaard"/>
    <w:pPr>
      <w:numPr>
        <w:numId w:val="3"/>
      </w:numPr>
      <w:spacing w:after="0" w:line="240" w:lineRule="auto"/>
    </w:pPr>
    <w:rPr>
      <w:rFonts w:ascii="Arial" w:eastAsia="Times New Roman" w:hAnsi="Arial" w:cs="Times New Roman"/>
      <w:sz w:val="20"/>
      <w:szCs w:val="20"/>
      <w:lang w:val="en-US"/>
    </w:rPr>
  </w:style>
  <w:style w:type="paragraph" w:customStyle="1" w:styleId="IRNormal">
    <w:name w:val="IR Normal"/>
    <w:basedOn w:val="Standaard"/>
    <w:link w:val="IRNormalChar"/>
    <w:qFormat/>
    <w:pPr>
      <w:spacing w:after="120" w:line="276" w:lineRule="auto"/>
    </w:pPr>
    <w:rPr>
      <w:rFonts w:ascii="Verdana" w:eastAsia="Times New Roman" w:hAnsi="Verdana" w:cs="Times New Roman"/>
      <w:sz w:val="18"/>
      <w:szCs w:val="24"/>
      <w:lang w:val="en-US"/>
    </w:rPr>
  </w:style>
  <w:style w:type="paragraph" w:customStyle="1" w:styleId="IRHeader">
    <w:name w:val="IR Header"/>
    <w:basedOn w:val="IRNormal"/>
    <w:qFormat/>
    <w:pPr>
      <w:spacing w:before="240"/>
    </w:pPr>
    <w:rPr>
      <w:b/>
    </w:rPr>
  </w:style>
  <w:style w:type="paragraph" w:customStyle="1" w:styleId="IRChapter">
    <w:name w:val="IR Chapter"/>
    <w:basedOn w:val="Standaard"/>
    <w:qFormat/>
    <w:pPr>
      <w:spacing w:after="0" w:line="240" w:lineRule="auto"/>
    </w:pPr>
    <w:rPr>
      <w:rFonts w:ascii="Verdana" w:eastAsia="Times New Roman" w:hAnsi="Verdana" w:cs="Times New Roman"/>
      <w:sz w:val="28"/>
      <w:szCs w:val="24"/>
      <w:lang w:val="en-US"/>
    </w:rPr>
  </w:style>
  <w:style w:type="paragraph" w:customStyle="1" w:styleId="Koptekst1">
    <w:name w:val="Koptekst1"/>
    <w:basedOn w:val="Plattetekst1"/>
    <w:rPr>
      <w:b/>
      <w:sz w:val="28"/>
      <w:szCs w:val="28"/>
    </w:rPr>
  </w:style>
  <w:style w:type="paragraph" w:customStyle="1" w:styleId="Bijlagekop">
    <w:name w:val="Bijlage kop"/>
    <w:basedOn w:val="Koptekst1"/>
  </w:style>
  <w:style w:type="paragraph" w:customStyle="1" w:styleId="ITPCode">
    <w:name w:val="ITP Code"/>
    <w:basedOn w:val="Standaard"/>
    <w:link w:val="ITPCodeChar"/>
    <w:pPr>
      <w:keepNext/>
      <w:keepLines/>
      <w:spacing w:after="0" w:line="240" w:lineRule="auto"/>
      <w:ind w:left="720" w:hanging="720"/>
    </w:pPr>
    <w:rPr>
      <w:rFonts w:ascii="Courier New" w:eastAsia="Times New Roman" w:hAnsi="Courier New" w:cs="Times New Roman"/>
      <w:color w:val="0000FF"/>
      <w:sz w:val="20"/>
      <w:szCs w:val="20"/>
      <w:lang w:val="en-GB"/>
    </w:rPr>
  </w:style>
  <w:style w:type="paragraph" w:customStyle="1" w:styleId="ITPComment">
    <w:name w:val="ITP Comment"/>
    <w:basedOn w:val="Standaard"/>
    <w:pPr>
      <w:keepNext/>
      <w:keepLines/>
      <w:spacing w:after="0" w:line="240" w:lineRule="auto"/>
      <w:ind w:left="720" w:hanging="720"/>
    </w:pPr>
    <w:rPr>
      <w:rFonts w:ascii="Courier New" w:eastAsia="Times New Roman" w:hAnsi="Courier New" w:cs="Times New Roman"/>
      <w:color w:val="008000"/>
      <w:sz w:val="20"/>
      <w:szCs w:val="20"/>
      <w:lang w:val="en-GB"/>
    </w:rPr>
  </w:style>
  <w:style w:type="paragraph" w:customStyle="1" w:styleId="ITPHeading">
    <w:name w:val="ITP Heading"/>
    <w:basedOn w:val="ITPCode"/>
    <w:rPr>
      <w:b/>
    </w:rPr>
  </w:style>
  <w:style w:type="paragraph" w:customStyle="1" w:styleId="ITPHeadingComment">
    <w:name w:val="ITP Heading Comment"/>
    <w:basedOn w:val="ITPHeading"/>
    <w:rPr>
      <w:color w:val="008000"/>
    </w:rPr>
  </w:style>
  <w:style w:type="paragraph" w:customStyle="1" w:styleId="ITPInclude">
    <w:name w:val="ITP Include"/>
    <w:basedOn w:val="ITPHeading"/>
    <w:rPr>
      <w:color w:val="FF6600"/>
    </w:rPr>
  </w:style>
  <w:style w:type="paragraph" w:customStyle="1" w:styleId="ITPEntry">
    <w:name w:val="ITP Entry"/>
    <w:basedOn w:val="ITPHeading"/>
    <w:rPr>
      <w:color w:val="800080"/>
    </w:rPr>
  </w:style>
  <w:style w:type="paragraph" w:customStyle="1" w:styleId="ITPDebug">
    <w:name w:val="ITP Debug"/>
    <w:basedOn w:val="ITPCode"/>
    <w:rPr>
      <w:vanish/>
      <w:color w:val="999999"/>
    </w:rPr>
  </w:style>
  <w:style w:type="paragraph" w:customStyle="1" w:styleId="ITPBreak">
    <w:name w:val="ITP Break"/>
    <w:basedOn w:val="ITPCode"/>
    <w:rPr>
      <w:color w:val="000000"/>
      <w:sz w:val="16"/>
    </w:rPr>
  </w:style>
  <w:style w:type="paragraph" w:customStyle="1" w:styleId="AiaNormal">
    <w:name w:val="Aia Normal"/>
    <w:basedOn w:val="Standaard"/>
    <w:pPr>
      <w:spacing w:after="0" w:line="240" w:lineRule="auto"/>
    </w:pPr>
    <w:rPr>
      <w:rFonts w:ascii="Trebuchet MS" w:eastAsia="Times New Roman" w:hAnsi="Trebuchet MS" w:cs="Times New Roman"/>
      <w:bCs/>
      <w:color w:val="000000"/>
      <w:sz w:val="20"/>
      <w:szCs w:val="24"/>
    </w:rPr>
  </w:style>
  <w:style w:type="paragraph" w:customStyle="1" w:styleId="ITPWarning">
    <w:name w:val="ITP Warning"/>
    <w:basedOn w:val="ITPCode"/>
    <w:qFormat/>
    <w:rPr>
      <w:b/>
      <w:color w:val="FF0000"/>
    </w:rPr>
  </w:style>
  <w:style w:type="paragraph" w:customStyle="1" w:styleId="IRNote">
    <w:name w:val="IR Note"/>
    <w:basedOn w:val="Standaard"/>
    <w:qFormat/>
    <w:pPr>
      <w:spacing w:after="0" w:line="240" w:lineRule="auto"/>
    </w:pPr>
    <w:rPr>
      <w:rFonts w:ascii="Verdana" w:eastAsia="Times New Roman" w:hAnsi="Verdana" w:cs="Times New Roman"/>
      <w:sz w:val="16"/>
      <w:szCs w:val="24"/>
      <w:lang w:val="en-US"/>
    </w:rPr>
  </w:style>
  <w:style w:type="paragraph" w:customStyle="1" w:styleId="IRTableHeader">
    <w:name w:val="IR Table Header"/>
    <w:basedOn w:val="Standaard"/>
    <w:qFormat/>
    <w:pPr>
      <w:spacing w:after="0" w:line="240" w:lineRule="auto"/>
    </w:pPr>
    <w:rPr>
      <w:rFonts w:ascii="Verdana" w:eastAsia="Times New Roman" w:hAnsi="Verdana" w:cs="Times New Roman"/>
      <w:b/>
      <w:sz w:val="18"/>
      <w:szCs w:val="24"/>
      <w:lang w:val="en-US"/>
    </w:rPr>
  </w:style>
  <w:style w:type="paragraph" w:customStyle="1" w:styleId="IRToC">
    <w:name w:val="IR ToC"/>
    <w:basedOn w:val="Standaard"/>
    <w:qFormat/>
    <w:pPr>
      <w:spacing w:after="0" w:line="480" w:lineRule="auto"/>
    </w:pPr>
    <w:rPr>
      <w:rFonts w:ascii="Verdana" w:eastAsia="Times New Roman" w:hAnsi="Verdana" w:cs="Times New Roman"/>
      <w:sz w:val="18"/>
      <w:szCs w:val="24"/>
      <w:lang w:val="en-US"/>
    </w:rPr>
  </w:style>
  <w:style w:type="paragraph" w:customStyle="1" w:styleId="ITPnormal">
    <w:name w:val="ITP_normal"/>
    <w:link w:val="ITPnormalChar"/>
    <w:pPr>
      <w:spacing w:after="0" w:line="276" w:lineRule="auto"/>
    </w:pPr>
    <w:rPr>
      <w:rFonts w:ascii="Verdana" w:eastAsia="Times New Roman" w:hAnsi="Verdana" w:cs="Times New Roman"/>
      <w:sz w:val="18"/>
      <w:szCs w:val="20"/>
      <w:lang w:val="en-GB"/>
    </w:rPr>
  </w:style>
  <w:style w:type="paragraph" w:customStyle="1" w:styleId="ITPnormal1">
    <w:name w:val="ITP_normal_1"/>
    <w:basedOn w:val="ITPnormal"/>
    <w:pPr>
      <w:ind w:left="567"/>
    </w:pPr>
  </w:style>
  <w:style w:type="paragraph" w:customStyle="1" w:styleId="ITPheader">
    <w:name w:val="ITP_header"/>
    <w:basedOn w:val="ITPnormal"/>
    <w:rPr>
      <w:b/>
      <w:sz w:val="28"/>
    </w:rPr>
  </w:style>
  <w:style w:type="paragraph" w:customStyle="1" w:styleId="ITPheader1">
    <w:name w:val="ITP_header_1"/>
    <w:basedOn w:val="ITPnormal"/>
    <w:pPr>
      <w:ind w:left="567"/>
    </w:pPr>
    <w:rPr>
      <w:b/>
      <w:sz w:val="28"/>
    </w:rPr>
  </w:style>
  <w:style w:type="paragraph" w:customStyle="1" w:styleId="ITPnumberedlist">
    <w:name w:val="ITP_numbered_list"/>
    <w:basedOn w:val="ITPnormal"/>
    <w:pPr>
      <w:numPr>
        <w:numId w:val="4"/>
      </w:numPr>
      <w:tabs>
        <w:tab w:val="clear" w:pos="397"/>
        <w:tab w:val="num" w:pos="360"/>
      </w:tabs>
      <w:ind w:left="0" w:firstLine="0"/>
    </w:pPr>
  </w:style>
  <w:style w:type="paragraph" w:customStyle="1" w:styleId="ITPnumberedlist1">
    <w:name w:val="ITP_numbered_list_1"/>
    <w:basedOn w:val="ITPnormal"/>
    <w:pPr>
      <w:numPr>
        <w:numId w:val="5"/>
      </w:numPr>
      <w:tabs>
        <w:tab w:val="clear" w:pos="936"/>
        <w:tab w:val="num" w:pos="360"/>
      </w:tabs>
      <w:ind w:left="0" w:firstLine="0"/>
    </w:pPr>
  </w:style>
  <w:style w:type="paragraph" w:customStyle="1" w:styleId="ITPbulletlist">
    <w:name w:val="ITP_bullet_list"/>
    <w:basedOn w:val="ITPnormal"/>
    <w:pPr>
      <w:numPr>
        <w:numId w:val="6"/>
      </w:numPr>
      <w:tabs>
        <w:tab w:val="clear" w:pos="397"/>
        <w:tab w:val="num" w:pos="360"/>
      </w:tabs>
      <w:ind w:left="0" w:firstLine="0"/>
    </w:pPr>
  </w:style>
  <w:style w:type="paragraph" w:customStyle="1" w:styleId="ITPbulletlist1">
    <w:name w:val="ITP_bullet_list_1"/>
    <w:basedOn w:val="ITPnormal"/>
    <w:pPr>
      <w:numPr>
        <w:ilvl w:val="1"/>
        <w:numId w:val="7"/>
      </w:numPr>
      <w:tabs>
        <w:tab w:val="clear" w:pos="800"/>
        <w:tab w:val="num" w:pos="360"/>
      </w:tabs>
      <w:ind w:left="0" w:firstLine="0"/>
    </w:pPr>
  </w:style>
  <w:style w:type="paragraph" w:customStyle="1" w:styleId="ITPnormal2">
    <w:name w:val="ITP_normal_2"/>
    <w:basedOn w:val="ITPnormal"/>
    <w:pPr>
      <w:ind w:left="967"/>
    </w:pPr>
  </w:style>
  <w:style w:type="paragraph" w:customStyle="1" w:styleId="ITPnormal3">
    <w:name w:val="ITP_normal_3"/>
    <w:basedOn w:val="ITPnormal"/>
    <w:pPr>
      <w:ind w:left="1367"/>
    </w:pPr>
  </w:style>
  <w:style w:type="paragraph" w:customStyle="1" w:styleId="ITPheader2">
    <w:name w:val="ITP_header_2"/>
    <w:basedOn w:val="ITPnormal"/>
    <w:pPr>
      <w:ind w:left="967"/>
    </w:pPr>
    <w:rPr>
      <w:b/>
      <w:sz w:val="28"/>
    </w:rPr>
  </w:style>
  <w:style w:type="paragraph" w:customStyle="1" w:styleId="ITPheader3">
    <w:name w:val="ITP_header_3"/>
    <w:basedOn w:val="ITPnormal"/>
    <w:pPr>
      <w:ind w:left="1367"/>
    </w:pPr>
    <w:rPr>
      <w:b/>
      <w:sz w:val="28"/>
    </w:rPr>
  </w:style>
  <w:style w:type="paragraph" w:customStyle="1" w:styleId="ITPnumberedlist2">
    <w:name w:val="ITP_numbered_list_2"/>
    <w:basedOn w:val="ITPnormal"/>
    <w:pPr>
      <w:numPr>
        <w:numId w:val="8"/>
      </w:numPr>
      <w:tabs>
        <w:tab w:val="clear" w:pos="1336"/>
        <w:tab w:val="num" w:pos="360"/>
      </w:tabs>
      <w:ind w:left="0" w:firstLine="0"/>
    </w:pPr>
  </w:style>
  <w:style w:type="paragraph" w:customStyle="1" w:styleId="ITPnumberedlist3">
    <w:name w:val="ITP_numbered_list_3"/>
    <w:basedOn w:val="ITPnumberedlist2"/>
    <w:pPr>
      <w:numPr>
        <w:numId w:val="9"/>
      </w:numPr>
      <w:tabs>
        <w:tab w:val="clear" w:pos="1727"/>
        <w:tab w:val="num" w:pos="360"/>
      </w:tabs>
      <w:ind w:left="0" w:firstLine="0"/>
    </w:pPr>
  </w:style>
  <w:style w:type="paragraph" w:customStyle="1" w:styleId="ITPbulletlist2">
    <w:name w:val="ITP_bullet_list_2"/>
    <w:basedOn w:val="ITPnormal"/>
    <w:pPr>
      <w:numPr>
        <w:ilvl w:val="1"/>
        <w:numId w:val="10"/>
      </w:numPr>
      <w:tabs>
        <w:tab w:val="clear" w:pos="1440"/>
        <w:tab w:val="num" w:pos="360"/>
      </w:tabs>
      <w:ind w:left="0" w:firstLine="0"/>
    </w:pPr>
  </w:style>
  <w:style w:type="paragraph" w:customStyle="1" w:styleId="ITPbulletlist3">
    <w:name w:val="ITP_bullet_list_3"/>
    <w:basedOn w:val="ITPnormal"/>
    <w:pPr>
      <w:numPr>
        <w:ilvl w:val="2"/>
        <w:numId w:val="10"/>
      </w:numPr>
      <w:tabs>
        <w:tab w:val="clear" w:pos="2160"/>
        <w:tab w:val="num" w:pos="360"/>
        <w:tab w:val="num" w:pos="1840"/>
      </w:tabs>
      <w:ind w:left="1840" w:firstLine="0"/>
    </w:pPr>
  </w:style>
  <w:style w:type="paragraph" w:customStyle="1" w:styleId="ITPtablecell">
    <w:name w:val="ITP_table_cell"/>
    <w:basedOn w:val="ITPnormal"/>
    <w:qFormat/>
  </w:style>
  <w:style w:type="table" w:customStyle="1" w:styleId="ITPtable">
    <w:name w:val="ITP_table"/>
    <w:basedOn w:val="Standaardtabel"/>
    <w:uiPriority w:val="9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PnormalChar">
    <w:name w:val="ITP_normal Char"/>
    <w:link w:val="ITPnormal"/>
    <w:locked/>
    <w:rPr>
      <w:rFonts w:ascii="Verdana" w:eastAsia="Times New Roman" w:hAnsi="Verdana" w:cs="Times New Roman"/>
      <w:sz w:val="18"/>
      <w:szCs w:val="20"/>
      <w:lang w:val="en-GB"/>
    </w:rPr>
  </w:style>
  <w:style w:type="paragraph" w:customStyle="1" w:styleId="Voettekst1">
    <w:name w:val="Voettekst1"/>
    <w:basedOn w:val="Standaard"/>
    <w:rPr>
      <w:rFonts w:ascii="Arial" w:hAnsi="Arial"/>
    </w:rPr>
  </w:style>
  <w:style w:type="paragraph" w:customStyle="1" w:styleId="ITPcode0">
    <w:name w:val="ITP code"/>
    <w:basedOn w:val="Standaard"/>
    <w:rPr>
      <w:color w:val="0000FF"/>
    </w:rPr>
  </w:style>
  <w:style w:type="paragraph" w:customStyle="1" w:styleId="ITPcomment0">
    <w:name w:val="ITP comment"/>
    <w:basedOn w:val="Standaard"/>
    <w:rPr>
      <w:color w:val="009900"/>
    </w:rPr>
  </w:style>
  <w:style w:type="paragraph" w:customStyle="1" w:styleId="ITPinclude0">
    <w:name w:val="ITP include"/>
    <w:basedOn w:val="Standaard"/>
    <w:rPr>
      <w:color w:val="6600CC"/>
    </w:rPr>
  </w:style>
  <w:style w:type="paragraph" w:customStyle="1" w:styleId="IRChapterToC">
    <w:name w:val="IR Chapter ToC"/>
    <w:basedOn w:val="IRChapter"/>
    <w:qFormat/>
  </w:style>
  <w:style w:type="paragraph" w:customStyle="1" w:styleId="ITPHeader0">
    <w:name w:val="ITP Header"/>
    <w:basedOn w:val="ITPCode"/>
    <w:pPr>
      <w:keepNext w:val="0"/>
      <w:keepLines w:val="0"/>
      <w:tabs>
        <w:tab w:val="left" w:pos="284"/>
        <w:tab w:val="left" w:pos="567"/>
        <w:tab w:val="left" w:pos="851"/>
        <w:tab w:val="left" w:pos="1134"/>
        <w:tab w:val="left" w:pos="1418"/>
        <w:tab w:val="left" w:pos="1701"/>
      </w:tabs>
      <w:ind w:left="1134" w:hanging="1134"/>
    </w:pPr>
    <w:rPr>
      <w:b/>
      <w:lang w:val="en-US" w:eastAsia="nl-NL"/>
    </w:rPr>
  </w:style>
  <w:style w:type="table" w:styleId="Tabelraster">
    <w:name w:val="Table Grid"/>
    <w:basedOn w:val="Standaardtab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paragraph" w:customStyle="1" w:styleId="ITPCode2">
    <w:name w:val="ITP Code 2"/>
    <w:basedOn w:val="ITPCode"/>
    <w:qFormat/>
    <w:pPr>
      <w:ind w:left="2844"/>
    </w:pPr>
    <w:rPr>
      <w:color w:val="7030A0"/>
    </w:rPr>
  </w:style>
  <w:style w:type="character" w:customStyle="1" w:styleId="Kop3Char">
    <w:name w:val="Kop 3 Char"/>
    <w:link w:val="Kop3"/>
    <w:rPr>
      <w:rFonts w:ascii="Arial" w:hAnsi="Arial" w:cs="Arial"/>
      <w:b/>
      <w:bCs/>
      <w:sz w:val="26"/>
      <w:szCs w:val="26"/>
      <w:lang w:val="en-US" w:eastAsia="en-US"/>
    </w:rPr>
  </w:style>
  <w:style w:type="character" w:customStyle="1" w:styleId="PlattetekstChar">
    <w:name w:val="Platte tekst Char"/>
    <w:link w:val="Plattetekst"/>
    <w:rPr>
      <w:rFonts w:ascii="Arial" w:hAnsi="Arial"/>
      <w:lang w:val="en-US" w:eastAsia="en-US"/>
    </w:rPr>
  </w:style>
  <w:style w:type="character" w:customStyle="1" w:styleId="OpsommingChar">
    <w:name w:val="Opsomming Char"/>
    <w:basedOn w:val="PlattetekstChar"/>
    <w:link w:val="Opsomming"/>
    <w:rPr>
      <w:rFonts w:ascii="Arial" w:hAnsi="Arial"/>
      <w:lang w:val="en-US" w:eastAsia="en-US"/>
    </w:rPr>
  </w:style>
  <w:style w:type="paragraph" w:customStyle="1" w:styleId="Subtitel1">
    <w:name w:val="Subtitel1"/>
    <w:basedOn w:val="Standaard"/>
    <w:pPr>
      <w:jc w:val="center"/>
    </w:pPr>
    <w:rPr>
      <w:rFonts w:ascii="Arial" w:hAnsi="Arial"/>
      <w:b/>
    </w:rPr>
  </w:style>
  <w:style w:type="character" w:styleId="Voetnootmarkering">
    <w:name w:val="footnote reference"/>
    <w:rPr>
      <w:vertAlign w:val="superscript"/>
    </w:rPr>
  </w:style>
  <w:style w:type="paragraph" w:styleId="Voetnoottekst">
    <w:name w:val="footnote text"/>
    <w:basedOn w:val="Standaard"/>
    <w:link w:val="VoetnoottekstChar"/>
    <w:rPr>
      <w:sz w:val="20"/>
      <w:szCs w:val="20"/>
    </w:rPr>
  </w:style>
  <w:style w:type="character" w:customStyle="1" w:styleId="VoetnoottekstChar">
    <w:name w:val="Voetnoottekst Char"/>
    <w:basedOn w:val="Standaardalinea-lettertype"/>
    <w:link w:val="Voetnoottekst"/>
    <w:rPr>
      <w:lang w:val="en-US" w:eastAsia="en-US"/>
    </w:rPr>
  </w:style>
  <w:style w:type="paragraph" w:customStyle="1" w:styleId="bevindingstyle">
    <w:name w:val="bevindingstyle"/>
    <w:basedOn w:val="ITPCode"/>
    <w:link w:val="bevindingstyleChar"/>
    <w:pPr>
      <w:ind w:left="0" w:firstLine="0"/>
    </w:pPr>
    <w:rPr>
      <w:rFonts w:ascii="Verdana" w:hAnsi="Verdana"/>
      <w:b/>
      <w:sz w:val="24"/>
      <w:szCs w:val="24"/>
    </w:rPr>
  </w:style>
  <w:style w:type="paragraph" w:customStyle="1" w:styleId="style-zienswijze">
    <w:name w:val="style-zienswijze"/>
    <w:basedOn w:val="ITPCode"/>
    <w:link w:val="style-zienswijzeChar"/>
    <w:qFormat/>
    <w:pPr>
      <w:ind w:left="0" w:firstLine="0"/>
    </w:pPr>
    <w:rPr>
      <w:rFonts w:ascii="Verdana" w:hAnsi="Verdana"/>
      <w:color w:val="auto"/>
      <w:sz w:val="18"/>
      <w:szCs w:val="18"/>
      <w:lang w:val="nl-NL"/>
    </w:rPr>
  </w:style>
  <w:style w:type="character" w:customStyle="1" w:styleId="ITPCodeChar">
    <w:name w:val="ITP Code Char"/>
    <w:link w:val="ITPCode"/>
    <w:rPr>
      <w:rFonts w:ascii="Courier New" w:hAnsi="Courier New"/>
      <w:color w:val="0000FF"/>
      <w:lang w:val="en-GB" w:eastAsia="en-US"/>
    </w:rPr>
  </w:style>
  <w:style w:type="character" w:customStyle="1" w:styleId="bevindingstyleChar">
    <w:name w:val="bevindingstyle Char"/>
    <w:basedOn w:val="ITPCodeChar"/>
    <w:link w:val="bevindingstyle"/>
    <w:rPr>
      <w:rFonts w:ascii="Verdana" w:hAnsi="Verdana"/>
      <w:b/>
      <w:color w:val="0000FF"/>
      <w:sz w:val="24"/>
      <w:szCs w:val="24"/>
      <w:lang w:val="en-GB" w:eastAsia="en-US"/>
    </w:rPr>
  </w:style>
  <w:style w:type="paragraph" w:styleId="Normaalweb">
    <w:name w:val="Normal (Web)"/>
    <w:basedOn w:val="Standaard"/>
    <w:uiPriority w:val="99"/>
    <w:unhideWhenUsed/>
    <w:pPr>
      <w:spacing w:before="100" w:beforeAutospacing="1" w:after="119"/>
    </w:pPr>
    <w:rPr>
      <w:lang w:eastAsia="nl-NL"/>
    </w:rPr>
  </w:style>
  <w:style w:type="character" w:customStyle="1" w:styleId="style-zienswijzeChar">
    <w:name w:val="style-zienswijze Char"/>
    <w:link w:val="style-zienswijze"/>
    <w:rPr>
      <w:rFonts w:ascii="Verdana" w:hAnsi="Verdana"/>
      <w:sz w:val="18"/>
      <w:szCs w:val="18"/>
      <w:lang w:eastAsia="en-US"/>
    </w:rPr>
  </w:style>
  <w:style w:type="character" w:styleId="Titelvanboek">
    <w:name w:val="Book Title"/>
    <w:uiPriority w:val="33"/>
    <w:qFormat/>
    <w:rPr>
      <w:b/>
      <w:bCs/>
      <w:smallCaps/>
      <w:spacing w:val="5"/>
    </w:rPr>
  </w:style>
  <w:style w:type="paragraph" w:customStyle="1" w:styleId="ITPcomment1">
    <w:name w:val="ITP_comment"/>
    <w:basedOn w:val="Standaard"/>
    <w:qFormat/>
    <w:pPr>
      <w:spacing w:line="260" w:lineRule="exact"/>
    </w:pPr>
    <w:rPr>
      <w:rFonts w:ascii="Helvetica" w:hAnsi="Helvetica"/>
      <w:color w:val="008000"/>
    </w:rPr>
  </w:style>
  <w:style w:type="paragraph" w:styleId="Koptekst">
    <w:name w:val="header"/>
    <w:basedOn w:val="Standaard"/>
    <w:link w:val="KoptekstChar"/>
    <w:pPr>
      <w:tabs>
        <w:tab w:val="center" w:pos="4536"/>
        <w:tab w:val="right" w:pos="9072"/>
      </w:tabs>
      <w:spacing w:line="240" w:lineRule="auto"/>
    </w:pPr>
  </w:style>
  <w:style w:type="character" w:customStyle="1" w:styleId="KoptekstChar">
    <w:name w:val="Koptekst Char"/>
    <w:basedOn w:val="Standaardalinea-lettertype"/>
    <w:link w:val="Koptekst"/>
    <w:rPr>
      <w:sz w:val="24"/>
      <w:szCs w:val="24"/>
      <w:lang w:val="en-US" w:eastAsia="en-US"/>
    </w:rPr>
  </w:style>
  <w:style w:type="paragraph" w:styleId="Voettekst">
    <w:name w:val="footer"/>
    <w:basedOn w:val="Standaard"/>
    <w:link w:val="VoettekstChar"/>
    <w:pPr>
      <w:tabs>
        <w:tab w:val="center" w:pos="4536"/>
        <w:tab w:val="right" w:pos="9072"/>
      </w:tabs>
      <w:spacing w:line="240" w:lineRule="auto"/>
    </w:pPr>
  </w:style>
  <w:style w:type="character" w:customStyle="1" w:styleId="VoettekstChar">
    <w:name w:val="Voettekst Char"/>
    <w:basedOn w:val="Standaardalinea-lettertype"/>
    <w:link w:val="Voettekst"/>
    <w:rPr>
      <w:sz w:val="24"/>
      <w:szCs w:val="24"/>
      <w:lang w:val="en-US" w:eastAsia="en-US"/>
    </w:rPr>
  </w:style>
  <w:style w:type="paragraph" w:styleId="Lijstalinea">
    <w:name w:val="List Paragraph"/>
    <w:basedOn w:val="Standaard"/>
    <w:uiPriority w:val="34"/>
    <w:qFormat/>
    <w:pPr>
      <w:ind w:left="720"/>
      <w:contextualSpacing/>
    </w:pPr>
  </w:style>
  <w:style w:type="paragraph" w:styleId="Titel">
    <w:name w:val="Title"/>
    <w:basedOn w:val="Standaard"/>
    <w:next w:val="Standaard"/>
    <w:link w:val="Titel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Pr>
      <w:rFonts w:asciiTheme="majorHAnsi" w:eastAsiaTheme="majorEastAsia" w:hAnsiTheme="majorHAnsi" w:cstheme="majorBidi"/>
      <w:color w:val="323E4F" w:themeColor="text2" w:themeShade="BF"/>
      <w:spacing w:val="5"/>
      <w:kern w:val="28"/>
      <w:sz w:val="52"/>
      <w:szCs w:val="52"/>
      <w:lang w:val="en-US" w:eastAsia="en-US"/>
    </w:rPr>
  </w:style>
  <w:style w:type="paragraph" w:customStyle="1" w:styleId="Kop2metkader">
    <w:name w:val="Kop 2 met kader"/>
    <w:basedOn w:val="Kop2"/>
    <w:link w:val="Kop2metkaderChar"/>
    <w:qFormat/>
    <w:pPr>
      <w:keepLines/>
      <w:pBdr>
        <w:top w:val="single" w:sz="4" w:space="6" w:color="auto"/>
        <w:left w:val="single" w:sz="4" w:space="6" w:color="auto"/>
        <w:bottom w:val="single" w:sz="4" w:space="6" w:color="auto"/>
        <w:right w:val="single" w:sz="4" w:space="6" w:color="auto"/>
      </w:pBdr>
      <w:shd w:val="clear" w:color="auto" w:fill="F79646"/>
      <w:spacing w:before="0"/>
    </w:pPr>
    <w:rPr>
      <w:b/>
      <w:sz w:val="18"/>
    </w:rPr>
  </w:style>
  <w:style w:type="paragraph" w:customStyle="1" w:styleId="Kop3metkader">
    <w:name w:val="Kop 3 met kader"/>
    <w:basedOn w:val="Kop3"/>
    <w:link w:val="Kop3metkaderChar"/>
    <w:qFormat/>
    <w:pPr>
      <w:keepLines/>
      <w:pBdr>
        <w:left w:val="single" w:sz="4" w:space="6" w:color="000000" w:themeColor="text1"/>
        <w:right w:val="single" w:sz="4" w:space="6" w:color="000000" w:themeColor="text1"/>
      </w:pBdr>
      <w:shd w:val="clear" w:color="auto" w:fill="00B0F0"/>
      <w:spacing w:before="0" w:after="0"/>
    </w:pPr>
    <w:rPr>
      <w:rFonts w:ascii="Verdana" w:hAnsi="Verdana"/>
      <w:b w:val="0"/>
      <w:sz w:val="18"/>
      <w:szCs w:val="18"/>
    </w:rPr>
  </w:style>
  <w:style w:type="character" w:customStyle="1" w:styleId="Kop2metkaderChar">
    <w:name w:val="Kop 2 met kader Char"/>
    <w:basedOn w:val="Kop2Char"/>
    <w:link w:val="Kop2metkader"/>
    <w:rPr>
      <w:rFonts w:ascii="Verdana" w:eastAsia="Times New Roman" w:hAnsi="Verdana" w:cs="Arial"/>
      <w:b/>
      <w:bCs/>
      <w:iCs/>
      <w:sz w:val="18"/>
      <w:szCs w:val="18"/>
      <w:shd w:val="clear" w:color="auto" w:fill="F79646"/>
      <w:lang w:eastAsia="en-US"/>
    </w:rPr>
  </w:style>
  <w:style w:type="paragraph" w:customStyle="1" w:styleId="Voorwaardemethalfkader">
    <w:name w:val="Voorwaarde met half kader"/>
    <w:basedOn w:val="IRNormal"/>
    <w:link w:val="VoorwaardemethalfkaderChar"/>
    <w:qFormat/>
    <w:pPr>
      <w:pBdr>
        <w:top w:val="single" w:sz="4" w:space="6" w:color="auto"/>
        <w:left w:val="single" w:sz="4" w:space="6" w:color="auto"/>
        <w:right w:val="single" w:sz="4" w:space="6" w:color="auto"/>
      </w:pBdr>
      <w:spacing w:after="0"/>
    </w:pPr>
  </w:style>
  <w:style w:type="character" w:customStyle="1" w:styleId="Kop3metkaderChar">
    <w:name w:val="Kop 3 met kader Char"/>
    <w:basedOn w:val="Kop3Char"/>
    <w:link w:val="Kop3metkader"/>
    <w:rPr>
      <w:rFonts w:ascii="Verdana" w:eastAsiaTheme="minorHAnsi" w:hAnsi="Verdana" w:cs="Arial"/>
      <w:b w:val="0"/>
      <w:bCs/>
      <w:sz w:val="18"/>
      <w:szCs w:val="18"/>
      <w:shd w:val="clear" w:color="auto" w:fill="00B0F0"/>
      <w:lang w:val="en-US" w:eastAsia="en-US"/>
    </w:rPr>
  </w:style>
  <w:style w:type="paragraph" w:customStyle="1" w:styleId="Wetsartikelmethalfkader">
    <w:name w:val="Wetsartikel met half kader"/>
    <w:basedOn w:val="IRNormal"/>
    <w:link w:val="WetsartikelmethalfkaderChar"/>
    <w:qFormat/>
    <w:pPr>
      <w:pBdr>
        <w:left w:val="single" w:sz="4" w:space="6" w:color="auto"/>
        <w:bottom w:val="single" w:sz="4" w:space="6" w:color="auto"/>
        <w:right w:val="single" w:sz="4" w:space="6" w:color="auto"/>
      </w:pBdr>
      <w:spacing w:after="0"/>
    </w:pPr>
    <w:rPr>
      <w:sz w:val="16"/>
      <w:szCs w:val="18"/>
    </w:rPr>
  </w:style>
  <w:style w:type="character" w:customStyle="1" w:styleId="IRNormalChar">
    <w:name w:val="IR Normal Char"/>
    <w:basedOn w:val="Standaardalinea-lettertype"/>
    <w:link w:val="IRNormal"/>
    <w:rPr>
      <w:rFonts w:ascii="Verdana" w:hAnsi="Verdana"/>
      <w:sz w:val="18"/>
      <w:szCs w:val="24"/>
      <w:lang w:val="en-US" w:eastAsia="en-US"/>
    </w:rPr>
  </w:style>
  <w:style w:type="character" w:customStyle="1" w:styleId="VoorwaardemethalfkaderChar">
    <w:name w:val="Voorwaarde met half kader Char"/>
    <w:basedOn w:val="IRNormalChar"/>
    <w:link w:val="Voorwaardemethalfkader"/>
    <w:rPr>
      <w:rFonts w:ascii="Verdana" w:hAnsi="Verdana"/>
      <w:sz w:val="18"/>
      <w:szCs w:val="24"/>
      <w:lang w:val="en-US" w:eastAsia="en-US"/>
    </w:rPr>
  </w:style>
  <w:style w:type="character" w:customStyle="1" w:styleId="WetsartikelmethalfkaderChar">
    <w:name w:val="Wetsartikel met half kader Char"/>
    <w:basedOn w:val="IRNormalChar"/>
    <w:link w:val="Wetsartikelmethalfkader"/>
    <w:rPr>
      <w:rFonts w:ascii="Verdana" w:hAnsi="Verdana"/>
      <w:sz w:val="16"/>
      <w:szCs w:val="18"/>
      <w:lang w:val="en-US" w:eastAsia="en-US"/>
    </w:rPr>
  </w:style>
  <w:style w:type="paragraph" w:customStyle="1" w:styleId="KaderStijl">
    <w:name w:val="KaderStijl"/>
    <w:basedOn w:val="ITPCode"/>
    <w:link w:val="KaderStijlChar"/>
    <w:qFormat/>
    <w:pPr>
      <w:pBdr>
        <w:top w:val="single" w:sz="4" w:space="6" w:color="auto"/>
        <w:left w:val="single" w:sz="4" w:space="6" w:color="auto"/>
        <w:bottom w:val="single" w:sz="4" w:space="6" w:color="auto"/>
        <w:right w:val="single" w:sz="4" w:space="6" w:color="auto"/>
      </w:pBdr>
      <w:spacing w:line="360" w:lineRule="auto"/>
    </w:pPr>
    <w:rPr>
      <w:rFonts w:ascii="Verdana" w:hAnsi="Verdana"/>
      <w:color w:val="auto"/>
      <w:sz w:val="18"/>
      <w:szCs w:val="18"/>
      <w:lang w:val="en-US"/>
    </w:rPr>
  </w:style>
  <w:style w:type="character" w:customStyle="1" w:styleId="KaderStijlChar">
    <w:name w:val="KaderStijl Char"/>
    <w:basedOn w:val="ITPCodeChar"/>
    <w:link w:val="KaderStijl"/>
    <w:rPr>
      <w:rFonts w:ascii="Verdana" w:hAnsi="Verdana"/>
      <w:color w:val="0000FF"/>
      <w:sz w:val="18"/>
      <w:szCs w:val="18"/>
      <w:lang w:val="en-US" w:eastAsia="en-US"/>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pPr>
      <w:spacing w:line="259" w:lineRule="auto"/>
    </w:pPr>
    <w:rPr>
      <w:rFonts w:ascii="Verdana" w:hAnsi="Verdana"/>
      <w:b/>
      <w:bCs/>
    </w:rPr>
  </w:style>
  <w:style w:type="character" w:customStyle="1" w:styleId="OnderwerpvanopmerkingChar">
    <w:name w:val="Onderwerp van opmerking Char"/>
    <w:basedOn w:val="TekstopmerkingChar"/>
    <w:link w:val="Onderwerpvanopmerking"/>
    <w:rPr>
      <w:rFonts w:ascii="Verdana" w:eastAsiaTheme="minorHAnsi" w:hAnsi="Verdana" w:cstheme="minorBidi"/>
      <w:b/>
      <w:bCs/>
      <w:lang w:eastAsia="en-US"/>
    </w:rPr>
  </w:style>
  <w:style w:type="paragraph" w:customStyle="1" w:styleId="Kop2Dik">
    <w:name w:val="Kop2 Dik"/>
    <w:basedOn w:val="Kop2"/>
    <w:link w:val="Kop2DikChar"/>
    <w:qFormat/>
    <w:pPr>
      <w:spacing w:line="360" w:lineRule="auto"/>
    </w:pPr>
    <w:rPr>
      <w:b/>
      <w:sz w:val="18"/>
      <w:u w:val="single"/>
    </w:rPr>
  </w:style>
  <w:style w:type="character" w:customStyle="1" w:styleId="Kop2DikChar">
    <w:name w:val="Kop2 Dik Char"/>
    <w:basedOn w:val="Kop2Char"/>
    <w:link w:val="Kop2Dik"/>
    <w:rPr>
      <w:rFonts w:ascii="Verdana" w:eastAsia="Times New Roman" w:hAnsi="Verdana" w:cs="Arial"/>
      <w:b/>
      <w:bCs/>
      <w:iCs/>
      <w:sz w:val="18"/>
      <w:szCs w:val="18"/>
      <w:u w:val="single"/>
      <w:lang w:eastAsia="en-US"/>
    </w:rPr>
  </w:style>
  <w:style w:type="paragraph" w:customStyle="1" w:styleId="Normalspace">
    <w:name w:val="Normal space"/>
    <w:basedOn w:val="IRNormal"/>
    <w:link w:val="NormalspaceChar"/>
    <w:qFormat/>
  </w:style>
  <w:style w:type="character" w:customStyle="1" w:styleId="NormalspaceChar">
    <w:name w:val="Normal space Char"/>
    <w:basedOn w:val="IRNormalChar"/>
    <w:link w:val="Normalspace"/>
    <w:rPr>
      <w:rFonts w:ascii="Verdana" w:hAnsi="Verdana"/>
      <w:sz w:val="18"/>
      <w:szCs w:val="24"/>
      <w:lang w:val="en-US" w:eastAsia="en-US"/>
    </w:rPr>
  </w:style>
  <w:style w:type="character" w:styleId="GevolgdeHyperlink">
    <w:name w:val="FollowedHyperlink"/>
    <w:basedOn w:val="Standaardalinea-lettertype"/>
    <w:uiPriority w:val="99"/>
    <w:semiHidden/>
    <w:unhideWhenUsed/>
    <w:rPr>
      <w:color w:val="954F72" w:themeColor="followedHyperlink"/>
      <w:u w:val="single"/>
    </w:rPr>
  </w:style>
  <w:style w:type="paragraph" w:customStyle="1" w:styleId="msonormal0">
    <w:name w:val="msonormal"/>
    <w:basedOn w:val="Standaard"/>
    <w:uiPriority w:val="99"/>
    <w:pPr>
      <w:spacing w:before="100" w:beforeAutospacing="1" w:after="119" w:line="256" w:lineRule="auto"/>
    </w:pPr>
    <w:rPr>
      <w:lang w:eastAsia="nl-NL"/>
    </w:rPr>
  </w:style>
  <w:style w:type="paragraph" w:customStyle="1" w:styleId="voorwaardezondertop">
    <w:name w:val="voorwaarde zonder top"/>
    <w:basedOn w:val="Voorwaardemethalfkader"/>
    <w:link w:val="voorwaardezondertopChar"/>
  </w:style>
  <w:style w:type="character" w:customStyle="1" w:styleId="voorwaardezondertopChar">
    <w:name w:val="voorwaarde zonder top Char"/>
    <w:basedOn w:val="VoorwaardemethalfkaderChar"/>
    <w:link w:val="voorwaardezondertop"/>
    <w:rPr>
      <w:rFonts w:ascii="Verdana" w:hAnsi="Verdana"/>
      <w:sz w:val="18"/>
      <w:szCs w:val="24"/>
      <w:lang w:val="en-US" w:eastAsia="en-US"/>
    </w:rPr>
  </w:style>
  <w:style w:type="paragraph" w:customStyle="1" w:styleId="SemiKader">
    <w:name w:val="SemiKader"/>
    <w:basedOn w:val="Voorwaardemethalfkader"/>
    <w:link w:val="SemiKaderChar"/>
    <w:qFormat/>
    <w:pPr>
      <w:pBdr>
        <w:top w:val="none" w:sz="0" w:space="0" w:color="auto"/>
      </w:pBdr>
    </w:pPr>
  </w:style>
  <w:style w:type="character" w:customStyle="1" w:styleId="SemiKaderChar">
    <w:name w:val="SemiKader Char"/>
    <w:basedOn w:val="VoorwaardemethalfkaderChar"/>
    <w:link w:val="SemiKader"/>
    <w:rPr>
      <w:rFonts w:ascii="Verdana" w:hAnsi="Verdana"/>
      <w:sz w:val="18"/>
      <w:szCs w:val="24"/>
      <w:lang w:val="en-US" w:eastAsia="en-US"/>
    </w:rPr>
  </w:style>
  <w:style w:type="paragraph" w:customStyle="1" w:styleId="CompleetKader">
    <w:name w:val="CompleetKader"/>
    <w:basedOn w:val="Voorwaardemethalfkader"/>
    <w:link w:val="CompleetKaderChar"/>
    <w:qFormat/>
    <w:pPr>
      <w:pBdr>
        <w:bottom w:val="single" w:sz="4" w:space="1" w:color="auto"/>
      </w:pBdr>
    </w:pPr>
  </w:style>
  <w:style w:type="character" w:customStyle="1" w:styleId="CompleetKaderChar">
    <w:name w:val="CompleetKader Char"/>
    <w:basedOn w:val="VoorwaardemethalfkaderChar"/>
    <w:link w:val="CompleetKader"/>
    <w:rPr>
      <w:rFonts w:ascii="Verdana" w:hAnsi="Verdana"/>
      <w:sz w:val="18"/>
      <w:szCs w:val="24"/>
      <w:lang w:val="en-US" w:eastAsia="en-US"/>
    </w:rPr>
  </w:style>
  <w:style w:type="paragraph" w:customStyle="1" w:styleId="ITPNormal0">
    <w:name w:val="ITP Normal"/>
    <w:pPr>
      <w:keepNext/>
      <w:keepLines/>
    </w:pPr>
    <w:rPr>
      <w:rFonts w:cs="Courier New"/>
      <w:noProof/>
      <w:color w:val="333399"/>
    </w:rPr>
  </w:style>
  <w:style w:type="paragraph" w:customStyle="1" w:styleId="SNSReaalnormal">
    <w:name w:val="SNS_Reaal_normal"/>
    <w:pPr>
      <w:keepNext/>
      <w:keepLines/>
    </w:pPr>
    <w:rPr>
      <w:rFonts w:ascii="Courier New" w:hAnsi="Courier New"/>
      <w:sz w:val="16"/>
      <w:szCs w:val="24"/>
      <w:lang w:val="en-GB"/>
    </w:rPr>
  </w:style>
  <w:style w:type="character" w:customStyle="1" w:styleId="Kop6Char">
    <w:name w:val="Kop 6 Char"/>
    <w:link w:val="Kop6"/>
    <w:rPr>
      <w:rFonts w:asciiTheme="minorHAnsi" w:eastAsiaTheme="minorHAnsi" w:hAnsiTheme="minorHAnsi" w:cstheme="minorBidi"/>
      <w:b/>
      <w:bCs/>
      <w:sz w:val="22"/>
      <w:szCs w:val="22"/>
      <w:lang w:eastAsia="en-US"/>
    </w:rPr>
  </w:style>
  <w:style w:type="paragraph" w:styleId="Inhopg1">
    <w:name w:val="toc 1"/>
    <w:basedOn w:val="IRToC"/>
    <w:next w:val="IRNormal"/>
    <w:autoRedefine/>
    <w:uiPriority w:val="39"/>
    <w:pPr>
      <w:spacing w:before="120" w:after="120" w:line="360" w:lineRule="auto"/>
    </w:pPr>
    <w:rPr>
      <w:rFonts w:eastAsiaTheme="minorHAnsi" w:cstheme="minorBidi"/>
      <w:bCs/>
      <w:szCs w:val="20"/>
      <w:lang w:val="nl-NL"/>
    </w:rPr>
  </w:style>
  <w:style w:type="paragraph" w:styleId="Inhopg6">
    <w:name w:val="toc 6"/>
    <w:basedOn w:val="Standaard"/>
    <w:next w:val="Standaard"/>
    <w:autoRedefine/>
    <w:pPr>
      <w:spacing w:after="0"/>
      <w:ind w:left="1100"/>
    </w:pPr>
    <w:rPr>
      <w:sz w:val="18"/>
      <w:szCs w:val="18"/>
    </w:rPr>
  </w:style>
  <w:style w:type="character" w:styleId="Verwijzingopmerking">
    <w:name w:val="annotation reference"/>
    <w:rPr>
      <w:sz w:val="16"/>
      <w:szCs w:val="16"/>
    </w:rPr>
  </w:style>
  <w:style w:type="paragraph" w:styleId="Ballontekst">
    <w:name w:val="Balloon Text"/>
    <w:basedOn w:val="Standaard"/>
    <w:link w:val="BallontekstChar"/>
    <w:rPr>
      <w:rFonts w:ascii="Tahoma" w:hAnsi="Tahoma" w:cs="Tahoma"/>
      <w:sz w:val="16"/>
      <w:szCs w:val="16"/>
    </w:rPr>
  </w:style>
  <w:style w:type="character" w:customStyle="1" w:styleId="BallontekstChar">
    <w:name w:val="Ballontekst Char"/>
    <w:link w:val="Ballontekst"/>
    <w:rPr>
      <w:rFonts w:ascii="Tahoma" w:eastAsia="Times New Roman" w:hAnsi="Tahoma" w:cs="Tahoma"/>
      <w:sz w:val="16"/>
      <w:szCs w:val="16"/>
      <w:lang w:eastAsia="en-US"/>
    </w:rPr>
  </w:style>
  <w:style w:type="paragraph" w:customStyle="1" w:styleId="Heading3-zonderwitruimtevooraf">
    <w:name w:val="Heading 3 - zonder witruimte vooraf"/>
    <w:basedOn w:val="Kop3"/>
    <w:pPr>
      <w:spacing w:before="0"/>
    </w:pPr>
  </w:style>
  <w:style w:type="paragraph" w:customStyle="1" w:styleId="Kopje1nietininhoudsopgave">
    <w:name w:val="Kopje 1 (niet in inhoudsopgave)"/>
    <w:next w:val="Standaard"/>
    <w:rPr>
      <w:rFonts w:ascii="Verdana" w:eastAsia="Times New Roman" w:hAnsi="Verdana"/>
      <w:bCs/>
      <w:kern w:val="32"/>
      <w:sz w:val="28"/>
      <w:szCs w:val="18"/>
    </w:rPr>
  </w:style>
  <w:style w:type="table" w:customStyle="1" w:styleId="Tabelzonderlijnen">
    <w:name w:val="Tabel zonder lijnen"/>
    <w:basedOn w:val="Standaardtabel"/>
    <w:rPr>
      <w:rFonts w:ascii="Verdana" w:eastAsia="Times New Roman" w:hAnsi="Verdana"/>
      <w:sz w:val="18"/>
    </w:rPr>
    <w:tblPr>
      <w:tblStyleRowBandSize w:val="1"/>
      <w:tblCellMar>
        <w:top w:w="57" w:type="dxa"/>
        <w:bottom w:w="57" w:type="dxa"/>
      </w:tblCellMar>
    </w:tblPr>
    <w:trPr>
      <w:cantSplit/>
    </w:trPr>
  </w:style>
  <w:style w:type="table" w:customStyle="1" w:styleId="Tabelmetlijnen">
    <w:name w:val="Tabel met lijnen"/>
    <w:basedOn w:val="Tabelzonderlijnen"/>
    <w:tblPr/>
  </w:style>
  <w:style w:type="table" w:customStyle="1" w:styleId="Tabelmetoranjeeersterij">
    <w:name w:val="Tabel met oranje eerste rij"/>
    <w:basedOn w:val="Tabelzonderlijnen"/>
    <w:tblPr/>
  </w:style>
  <w:style w:type="paragraph" w:styleId="Plattetekst">
    <w:name w:val="Body Text"/>
    <w:link w:val="PlattetekstChar"/>
    <w:pPr>
      <w:spacing w:line="270" w:lineRule="exact"/>
      <w:ind w:left="227"/>
    </w:pPr>
    <w:rPr>
      <w:rFonts w:ascii="Frutiger 55 Roman" w:eastAsia="Times New Roman" w:hAnsi="Frutiger 55 Roman"/>
      <w:sz w:val="19"/>
    </w:rPr>
  </w:style>
  <w:style w:type="paragraph" w:customStyle="1" w:styleId="Genummerd">
    <w:name w:val="Genummerd"/>
    <w:basedOn w:val="Standaard"/>
    <w:pPr>
      <w:numPr>
        <w:ilvl w:val="3"/>
        <w:numId w:val="12"/>
      </w:numPr>
      <w:tabs>
        <w:tab w:val="clear" w:pos="2880"/>
        <w:tab w:val="num" w:pos="357"/>
      </w:tabs>
      <w:ind w:left="357" w:hanging="357"/>
    </w:pPr>
  </w:style>
  <w:style w:type="paragraph" w:customStyle="1" w:styleId="Genummerdabc">
    <w:name w:val="Genummerd abc"/>
    <w:basedOn w:val="Genummerd"/>
    <w:pPr>
      <w:numPr>
        <w:ilvl w:val="0"/>
        <w:numId w:val="13"/>
      </w:numPr>
    </w:pPr>
  </w:style>
  <w:style w:type="paragraph" w:customStyle="1" w:styleId="sdfootnote">
    <w:name w:val="sdfootnote"/>
    <w:basedOn w:val="Standaard"/>
    <w:pPr>
      <w:spacing w:before="100" w:beforeAutospacing="1"/>
      <w:ind w:left="284" w:hanging="284"/>
    </w:pPr>
    <w:rPr>
      <w:sz w:val="20"/>
      <w:szCs w:val="20"/>
      <w:lang w:eastAsia="nl-NL"/>
    </w:rPr>
  </w:style>
  <w:style w:type="paragraph" w:customStyle="1" w:styleId="sdfootnote-western">
    <w:name w:val="sdfootnote-western"/>
    <w:basedOn w:val="Standaard"/>
    <w:pPr>
      <w:spacing w:before="100" w:beforeAutospacing="1"/>
    </w:pPr>
    <w:rPr>
      <w:sz w:val="16"/>
      <w:szCs w:val="16"/>
      <w:lang w:eastAsia="nl-NL"/>
    </w:rPr>
  </w:style>
  <w:style w:type="table" w:customStyle="1" w:styleId="Standaardtabel1">
    <w:name w:val="Standaardtabel1"/>
    <w:semiHidden/>
    <w:rPr>
      <w:rFonts w:eastAsia="Times New Roman"/>
    </w:rPr>
    <w:tblPr>
      <w:tblCellMar>
        <w:top w:w="0" w:type="dxa"/>
        <w:left w:w="108" w:type="dxa"/>
        <w:bottom w:w="0" w:type="dxa"/>
        <w:right w:w="108" w:type="dxa"/>
      </w:tblCellMar>
    </w:tblPr>
  </w:style>
  <w:style w:type="paragraph" w:styleId="Eindnoottekst">
    <w:name w:val="endnote text"/>
    <w:basedOn w:val="Standaard"/>
    <w:link w:val="EindnoottekstChar"/>
    <w:rPr>
      <w:sz w:val="20"/>
      <w:szCs w:val="20"/>
    </w:rPr>
  </w:style>
  <w:style w:type="character" w:customStyle="1" w:styleId="EindnoottekstChar">
    <w:name w:val="Eindnoottekst Char"/>
    <w:link w:val="Eindnoottekst"/>
    <w:rPr>
      <w:rFonts w:eastAsia="Times New Roman"/>
      <w:lang w:val="en-US" w:eastAsia="en-US"/>
    </w:rPr>
  </w:style>
  <w:style w:type="character" w:styleId="Eindnootmarkering">
    <w:name w:val="endnote reference"/>
    <w:rPr>
      <w:vertAlign w:val="superscript"/>
    </w:rPr>
  </w:style>
  <w:style w:type="paragraph" w:styleId="Inhopg2">
    <w:name w:val="toc 2"/>
    <w:basedOn w:val="IRToC"/>
    <w:next w:val="IRNormal"/>
    <w:autoRedefine/>
    <w:uiPriority w:val="39"/>
    <w:qFormat/>
    <w:pPr>
      <w:spacing w:line="360" w:lineRule="auto"/>
      <w:ind w:left="221"/>
    </w:pPr>
    <w:rPr>
      <w:rFonts w:eastAsiaTheme="minorHAnsi" w:cstheme="minorBidi"/>
      <w:szCs w:val="20"/>
      <w:lang w:val="nl-NL"/>
    </w:rPr>
  </w:style>
  <w:style w:type="paragraph" w:styleId="Kopvaninhoudsopgave">
    <w:name w:val="TOC Heading"/>
    <w:basedOn w:val="Kop1"/>
    <w:next w:val="Standaard"/>
    <w:uiPriority w:val="39"/>
    <w:unhideWhenUsed/>
    <w:qFormat/>
    <w:pPr>
      <w:keepLines/>
      <w:spacing w:before="480" w:after="0" w:line="276" w:lineRule="auto"/>
      <w:outlineLvl w:val="9"/>
    </w:pPr>
    <w:rPr>
      <w:rFonts w:asciiTheme="majorHAnsi" w:eastAsiaTheme="majorEastAsia" w:hAnsiTheme="majorHAnsi" w:cstheme="majorBidi"/>
      <w:b/>
      <w:color w:val="2E74B5" w:themeColor="accent1" w:themeShade="BF"/>
      <w:kern w:val="0"/>
      <w:lang w:eastAsia="nl-NL"/>
    </w:rPr>
  </w:style>
  <w:style w:type="paragraph" w:styleId="Inhopg3">
    <w:name w:val="toc 3"/>
    <w:basedOn w:val="IRToC"/>
    <w:next w:val="IRNormal"/>
    <w:autoRedefine/>
    <w:uiPriority w:val="39"/>
    <w:pPr>
      <w:spacing w:line="259" w:lineRule="auto"/>
      <w:ind w:left="440"/>
    </w:pPr>
    <w:rPr>
      <w:rFonts w:asciiTheme="minorHAnsi" w:eastAsiaTheme="minorHAnsi" w:hAnsiTheme="minorHAnsi" w:cstheme="minorBidi"/>
      <w:iCs/>
      <w:szCs w:val="20"/>
      <w:lang w:val="nl-NL"/>
    </w:rPr>
  </w:style>
  <w:style w:type="paragraph" w:styleId="Inhopg4">
    <w:name w:val="toc 4"/>
    <w:basedOn w:val="Standaard"/>
    <w:next w:val="Standaard"/>
    <w:autoRedefine/>
    <w:pPr>
      <w:spacing w:after="0"/>
      <w:ind w:left="660"/>
    </w:pPr>
    <w:rPr>
      <w:sz w:val="18"/>
      <w:szCs w:val="18"/>
    </w:rPr>
  </w:style>
  <w:style w:type="paragraph" w:styleId="Inhopg5">
    <w:name w:val="toc 5"/>
    <w:basedOn w:val="Standaard"/>
    <w:next w:val="Standaard"/>
    <w:autoRedefine/>
    <w:pPr>
      <w:spacing w:after="0"/>
      <w:ind w:left="880"/>
    </w:pPr>
    <w:rPr>
      <w:sz w:val="18"/>
      <w:szCs w:val="18"/>
    </w:rPr>
  </w:style>
  <w:style w:type="paragraph" w:styleId="Inhopg7">
    <w:name w:val="toc 7"/>
    <w:basedOn w:val="Standaard"/>
    <w:next w:val="Standaard"/>
    <w:autoRedefine/>
    <w:pPr>
      <w:spacing w:after="0"/>
      <w:ind w:left="1320"/>
    </w:pPr>
    <w:rPr>
      <w:sz w:val="18"/>
      <w:szCs w:val="18"/>
    </w:rPr>
  </w:style>
  <w:style w:type="paragraph" w:styleId="Inhopg8">
    <w:name w:val="toc 8"/>
    <w:basedOn w:val="Standaard"/>
    <w:next w:val="Standaard"/>
    <w:autoRedefine/>
    <w:pPr>
      <w:spacing w:after="0"/>
      <w:ind w:left="1540"/>
    </w:pPr>
    <w:rPr>
      <w:sz w:val="18"/>
      <w:szCs w:val="18"/>
    </w:rPr>
  </w:style>
  <w:style w:type="paragraph" w:styleId="Inhopg9">
    <w:name w:val="toc 9"/>
    <w:basedOn w:val="Standaard"/>
    <w:next w:val="Standaard"/>
    <w:autoRedefine/>
    <w:pPr>
      <w:spacing w:after="0"/>
      <w:ind w:left="1760"/>
    </w:pPr>
    <w:rPr>
      <w:sz w:val="18"/>
      <w:szCs w:val="18"/>
    </w:rPr>
  </w:style>
  <w:style w:type="character" w:styleId="Subtielebenadrukking">
    <w:name w:val="Subtle Emphasis"/>
    <w:basedOn w:val="Standaardalinea-lettertype"/>
    <w:uiPriority w:val="19"/>
    <w:qFormat/>
    <w:rPr>
      <w:i/>
      <w:iCs/>
      <w:color w:val="808080" w:themeColor="text1" w:themeTint="7F"/>
    </w:rPr>
  </w:style>
  <w:style w:type="paragraph" w:customStyle="1" w:styleId="NormalSpace0">
    <w:name w:val="Normal Space"/>
    <w:basedOn w:val="IRNormal"/>
    <w:link w:val="NormalSpaceChar0"/>
    <w:qFormat/>
    <w:rPr>
      <w:lang w:val="nl-NL"/>
    </w:rPr>
  </w:style>
  <w:style w:type="character" w:customStyle="1" w:styleId="NormalSpaceChar0">
    <w:name w:val="Normal Space Char"/>
    <w:basedOn w:val="IRNormalChar"/>
    <w:link w:val="NormalSpace0"/>
    <w:rPr>
      <w:rFonts w:ascii="Verdana" w:eastAsia="Times New Roman" w:hAnsi="Verdana"/>
      <w:sz w:val="18"/>
      <w:szCs w:val="24"/>
      <w:lang w:val="en-US" w:eastAsia="en-US"/>
    </w:rPr>
  </w:style>
  <w:style w:type="character" w:styleId="Onopgelostemelding">
    <w:name w:val="Unresolved Mention"/>
    <w:basedOn w:val="Standaardalinea-lettertype"/>
    <w:uiPriority w:val="99"/>
    <w:semiHidden/>
    <w:unhideWhenUsed/>
    <w:rsid w:val="00A03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sojijenik.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a1e6678-144a-4d90-a5a8-c5092648f599">VWTY62AWPNNR-1921501217-24605</_dlc_DocId>
    <lcf76f155ced4ddcb4097134ff3c332f xmlns="990df3cd-d35b-470c-a864-19c9b57b1efe">
      <Terms xmlns="http://schemas.microsoft.com/office/infopath/2007/PartnerControls"/>
    </lcf76f155ced4ddcb4097134ff3c332f>
    <TaxCatchAll xmlns="509c1074-dc4b-4f6f-910c-6e25b5ea9ad8" xsi:nil="true"/>
    <_dlc_DocIdUrl xmlns="ba1e6678-144a-4d90-a5a8-c5092648f599">
      <Url>https://vrfryslan.sharepoint.com/sites/ggd/centraledienstenenondersteuning/TeamTHZ/THZKindercentra/_layouts/15/DocIdRedir.aspx?ID=VWTY62AWPNNR-1921501217-24605</Url>
      <Description>VWTY62AWPNNR-1921501217-24605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C83DBA9C99214D8F43C78C1C18811C" ma:contentTypeVersion="304" ma:contentTypeDescription="Een nieuw document maken." ma:contentTypeScope="" ma:versionID="5e0c1b67e3a8b3f470a3c27f501a39b6">
  <xsd:schema xmlns:xsd="http://www.w3.org/2001/XMLSchema" xmlns:xs="http://www.w3.org/2001/XMLSchema" xmlns:p="http://schemas.microsoft.com/office/2006/metadata/properties" xmlns:ns2="ba1e6678-144a-4d90-a5a8-c5092648f599" xmlns:ns3="990df3cd-d35b-470c-a864-19c9b57b1efe" xmlns:ns4="a8cc4065-04f1-456a-9477-2ecf19ac42f1" xmlns:ns5="509c1074-dc4b-4f6f-910c-6e25b5ea9ad8" targetNamespace="http://schemas.microsoft.com/office/2006/metadata/properties" ma:root="true" ma:fieldsID="b9a123b632173f28fa17d71fc1fb5437" ns2:_="" ns3:_="" ns4:_="" ns5:_="">
    <xsd:import namespace="ba1e6678-144a-4d90-a5a8-c5092648f599"/>
    <xsd:import namespace="990df3cd-d35b-470c-a864-19c9b57b1efe"/>
    <xsd:import namespace="a8cc4065-04f1-456a-9477-2ecf19ac42f1"/>
    <xsd:import namespace="509c1074-dc4b-4f6f-910c-6e25b5ea9ad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element ref="ns3:MediaServiceAutoKeyPoints" minOccurs="0"/>
                <xsd:element ref="ns3:MediaServiceKeyPoints" minOccurs="0"/>
                <xsd:element ref="ns5: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e6678-144a-4d90-a5a8-c5092648f59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0df3cd-d35b-470c-a864-19c9b57b1e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5679d2bf-fa85-4c98-80fb-c2e8dc33f2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cc4065-04f1-456a-9477-2ecf19ac42f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c1074-dc4b-4f6f-910c-6e25b5ea9a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2d229c6-a55a-4caf-934d-68cb6b93151a}" ma:internalName="TaxCatchAll" ma:showField="CatchAllData" ma:web="a8cc4065-04f1-456a-9477-2ecf19ac4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3707F-DD85-467A-AEBB-988F95976035}">
  <ds:schemaRefs>
    <ds:schemaRef ds:uri="http://schemas.microsoft.com/office/2006/metadata/properties"/>
    <ds:schemaRef ds:uri="http://schemas.microsoft.com/office/infopath/2007/PartnerControls"/>
    <ds:schemaRef ds:uri="ba1e6678-144a-4d90-a5a8-c5092648f599"/>
    <ds:schemaRef ds:uri="990df3cd-d35b-470c-a864-19c9b57b1efe"/>
    <ds:schemaRef ds:uri="509c1074-dc4b-4f6f-910c-6e25b5ea9ad8"/>
  </ds:schemaRefs>
</ds:datastoreItem>
</file>

<file path=customXml/itemProps2.xml><?xml version="1.0" encoding="utf-8"?>
<ds:datastoreItem xmlns:ds="http://schemas.openxmlformats.org/officeDocument/2006/customXml" ds:itemID="{0AF33359-8061-49DF-BB14-6F775A752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e6678-144a-4d90-a5a8-c5092648f599"/>
    <ds:schemaRef ds:uri="990df3cd-d35b-470c-a864-19c9b57b1efe"/>
    <ds:schemaRef ds:uri="a8cc4065-04f1-456a-9477-2ecf19ac42f1"/>
    <ds:schemaRef ds:uri="509c1074-dc4b-4f6f-910c-6e25b5ea9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102A0-DC60-4837-884D-6C68F6FC6A52}">
  <ds:schemaRefs>
    <ds:schemaRef ds:uri="http://schemas.microsoft.com/sharepoint/events"/>
  </ds:schemaRefs>
</ds:datastoreItem>
</file>

<file path=customXml/itemProps4.xml><?xml version="1.0" encoding="utf-8"?>
<ds:datastoreItem xmlns:ds="http://schemas.openxmlformats.org/officeDocument/2006/customXml" ds:itemID="{A9378922-22A3-4ACB-8099-71A1E9DA3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11092</Words>
  <Characters>61009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AIA Software</Company>
  <LinksUpToDate>false</LinksUpToDate>
  <CharactersWithSpaces>71958</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Inspectierapport Peuterspeelzaal Jij en ik 13-09-2024</dc:title>
  <dc:subject/>
  <dc:creator>AIA</dc:creator>
  <cp:keywords/>
  <cp:lastModifiedBy>Catharina Hazenberg</cp:lastModifiedBy>
  <cp:revision>16</cp:revision>
  <dcterms:created xsi:type="dcterms:W3CDTF">2024-11-21T12:32:00Z</dcterms:created>
  <dcterms:modified xsi:type="dcterms:W3CDTF">2024-11-22T07:54:00Z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PProduct">
    <vt:lpwstr>CCM Core 5.7.0.0.0, 2023-04-19</vt:lpwstr>
  </property>
  <property fmtid="{D5CDD505-2E9C-101B-9397-08002B2CF9AE}" pid="3" name="Language">
    <vt:lpwstr>Nederlands</vt:lpwstr>
  </property>
  <property fmtid="{D5CDD505-2E9C-101B-9397-08002B2CF9AE}" pid="4" name="Taal">
    <vt:lpwstr>Nederlands</vt:lpwstr>
  </property>
  <property fmtid="{D5CDD505-2E9C-101B-9397-08002B2CF9AE}" pid="5" name="ContentTypeId">
    <vt:lpwstr>0x010100AAC83DBA9C99214D8F43C78C1C18811C</vt:lpwstr>
  </property>
  <property fmtid="{D5CDD505-2E9C-101B-9397-08002B2CF9AE}" pid="6" name="_dlc_DocIdItemGuid">
    <vt:lpwstr>5659a019-4633-40d6-bbd6-136b2b3b3450</vt:lpwstr>
  </property>
  <property fmtid="{D5CDD505-2E9C-101B-9397-08002B2CF9AE}" pid="7" name="MediaServiceImageTags">
    <vt:lpwstr/>
  </property>
</Properties>
</file>